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9667" w14:textId="6AA74AB9" w:rsidR="00F00B08" w:rsidRPr="00254B5D" w:rsidRDefault="00F00B08" w:rsidP="00EB3E5A">
      <w:pPr>
        <w:spacing w:line="360" w:lineRule="auto"/>
        <w:contextualSpacing/>
        <w:jc w:val="center"/>
        <w:rPr>
          <w:rFonts w:ascii="Century Gothic" w:hAnsi="Century Gothic" w:cs="Arial"/>
          <w:sz w:val="21"/>
          <w:szCs w:val="21"/>
        </w:rPr>
      </w:pPr>
      <w:r w:rsidRPr="00254B5D">
        <w:rPr>
          <w:rFonts w:ascii="Century Gothic" w:hAnsi="Century Gothic" w:cs="Arial"/>
          <w:sz w:val="21"/>
          <w:szCs w:val="21"/>
        </w:rPr>
        <w:t>Parliament of the Province of the Western Cape</w:t>
      </w:r>
    </w:p>
    <w:p w14:paraId="4AA0B187" w14:textId="6CDE0CE4" w:rsidR="00F00B08" w:rsidRPr="00254B5D" w:rsidRDefault="00503FFC" w:rsidP="00EB3E5A">
      <w:pPr>
        <w:keepNext/>
        <w:tabs>
          <w:tab w:val="left" w:pos="0"/>
        </w:tabs>
        <w:suppressAutoHyphens/>
        <w:spacing w:line="360" w:lineRule="auto"/>
        <w:contextualSpacing/>
        <w:jc w:val="center"/>
        <w:outlineLvl w:val="4"/>
        <w:rPr>
          <w:rFonts w:ascii="Century Gothic" w:hAnsi="Century Gothic" w:cs="Arial"/>
          <w:sz w:val="21"/>
          <w:szCs w:val="21"/>
          <w:lang w:val="en-GB"/>
        </w:rPr>
      </w:pPr>
      <w:r w:rsidRPr="00254B5D">
        <w:rPr>
          <w:rFonts w:ascii="Century Gothic" w:hAnsi="Century Gothic" w:cs="Arial"/>
          <w:sz w:val="21"/>
          <w:szCs w:val="21"/>
          <w:lang w:val="en-GB"/>
        </w:rPr>
        <w:t>F</w:t>
      </w:r>
      <w:r w:rsidR="00C55786">
        <w:rPr>
          <w:rFonts w:ascii="Century Gothic" w:hAnsi="Century Gothic" w:cs="Arial"/>
          <w:sz w:val="21"/>
          <w:szCs w:val="21"/>
          <w:lang w:val="en-GB"/>
        </w:rPr>
        <w:t>I</w:t>
      </w:r>
      <w:r w:rsidR="00347CFE">
        <w:rPr>
          <w:rFonts w:ascii="Century Gothic" w:hAnsi="Century Gothic" w:cs="Arial"/>
          <w:sz w:val="21"/>
          <w:szCs w:val="21"/>
          <w:lang w:val="en-GB"/>
        </w:rPr>
        <w:t>FTH</w:t>
      </w:r>
      <w:r w:rsidR="00F00B08" w:rsidRPr="00254B5D">
        <w:rPr>
          <w:rFonts w:ascii="Century Gothic" w:hAnsi="Century Gothic" w:cs="Arial"/>
          <w:sz w:val="21"/>
          <w:szCs w:val="21"/>
          <w:lang w:val="en-GB"/>
        </w:rPr>
        <w:t xml:space="preserve"> SESSION, </w:t>
      </w:r>
      <w:r w:rsidR="00587E50" w:rsidRPr="00254B5D">
        <w:rPr>
          <w:rFonts w:ascii="Century Gothic" w:hAnsi="Century Gothic" w:cs="Arial"/>
          <w:sz w:val="21"/>
          <w:szCs w:val="21"/>
          <w:lang w:val="en-GB"/>
        </w:rPr>
        <w:t xml:space="preserve">SIXTH </w:t>
      </w:r>
      <w:r w:rsidR="00F00B08" w:rsidRPr="00254B5D">
        <w:rPr>
          <w:rFonts w:ascii="Century Gothic" w:hAnsi="Century Gothic" w:cs="Arial"/>
          <w:sz w:val="21"/>
          <w:szCs w:val="21"/>
          <w:lang w:val="en-GB"/>
        </w:rPr>
        <w:t>PARLIAMENT</w:t>
      </w:r>
    </w:p>
    <w:p w14:paraId="11C76628" w14:textId="63A8FFE9" w:rsidR="005D3D06" w:rsidRPr="00254B5D" w:rsidRDefault="00F00B08" w:rsidP="00EB3E5A">
      <w:pPr>
        <w:tabs>
          <w:tab w:val="left" w:pos="90"/>
        </w:tabs>
        <w:spacing w:line="360" w:lineRule="auto"/>
        <w:contextualSpacing/>
        <w:jc w:val="center"/>
        <w:rPr>
          <w:rFonts w:ascii="Century Gothic" w:hAnsi="Century Gothic" w:cs="Arial"/>
          <w:sz w:val="21"/>
          <w:szCs w:val="21"/>
        </w:rPr>
      </w:pPr>
      <w:r w:rsidRPr="00254B5D">
        <w:rPr>
          <w:rFonts w:ascii="Century Gothic" w:hAnsi="Century Gothic" w:cs="Arial"/>
          <w:sz w:val="21"/>
          <w:szCs w:val="21"/>
        </w:rPr>
        <w:t xml:space="preserve">Question Paper No </w:t>
      </w:r>
      <w:r w:rsidR="00486ACA">
        <w:rPr>
          <w:rFonts w:ascii="Century Gothic" w:hAnsi="Century Gothic" w:cs="Arial"/>
          <w:sz w:val="21"/>
          <w:szCs w:val="21"/>
        </w:rPr>
        <w:t>1</w:t>
      </w:r>
      <w:r w:rsidR="00BA697B">
        <w:rPr>
          <w:rFonts w:ascii="Century Gothic" w:hAnsi="Century Gothic" w:cs="Arial"/>
          <w:sz w:val="21"/>
          <w:szCs w:val="21"/>
        </w:rPr>
        <w:t>9</w:t>
      </w:r>
      <w:r w:rsidR="00F47D21" w:rsidRPr="00254B5D">
        <w:rPr>
          <w:rFonts w:ascii="Century Gothic" w:hAnsi="Century Gothic" w:cs="Arial"/>
          <w:sz w:val="21"/>
          <w:szCs w:val="21"/>
        </w:rPr>
        <w:t xml:space="preserve"> </w:t>
      </w:r>
      <w:r w:rsidR="00AD4902" w:rsidRPr="00254B5D">
        <w:rPr>
          <w:rFonts w:ascii="Century Gothic" w:hAnsi="Century Gothic" w:cs="Arial"/>
          <w:sz w:val="21"/>
          <w:szCs w:val="21"/>
        </w:rPr>
        <w:t>- 202</w:t>
      </w:r>
      <w:r w:rsidR="00347CFE">
        <w:rPr>
          <w:rFonts w:ascii="Century Gothic" w:hAnsi="Century Gothic" w:cs="Arial"/>
          <w:sz w:val="21"/>
          <w:szCs w:val="21"/>
        </w:rPr>
        <w:t>3</w:t>
      </w:r>
    </w:p>
    <w:p w14:paraId="29A6C567" w14:textId="27C698FE" w:rsidR="00F00B08" w:rsidRPr="00254B5D" w:rsidRDefault="00C732D3" w:rsidP="00EB3E5A">
      <w:pPr>
        <w:spacing w:line="360" w:lineRule="auto"/>
        <w:contextualSpacing/>
        <w:jc w:val="center"/>
        <w:rPr>
          <w:rFonts w:ascii="Century Gothic" w:hAnsi="Century Gothic" w:cs="Arial"/>
          <w:sz w:val="21"/>
          <w:szCs w:val="21"/>
          <w:lang w:val="en-GB"/>
        </w:rPr>
      </w:pPr>
      <w:r>
        <w:rPr>
          <w:rFonts w:ascii="Century Gothic" w:hAnsi="Century Gothic" w:cs="Arial"/>
          <w:sz w:val="21"/>
          <w:szCs w:val="21"/>
          <w:lang w:val="en-GB"/>
        </w:rPr>
        <w:t>Friday</w:t>
      </w:r>
      <w:r w:rsidR="00347CFE">
        <w:rPr>
          <w:rFonts w:ascii="Century Gothic" w:hAnsi="Century Gothic" w:cs="Arial"/>
          <w:sz w:val="21"/>
          <w:szCs w:val="21"/>
          <w:lang w:val="en-GB"/>
        </w:rPr>
        <w:t>,</w:t>
      </w:r>
      <w:r w:rsidR="000F5B2F">
        <w:rPr>
          <w:rFonts w:ascii="Century Gothic" w:hAnsi="Century Gothic" w:cs="Arial"/>
          <w:sz w:val="21"/>
          <w:szCs w:val="21"/>
          <w:lang w:val="en-GB"/>
        </w:rPr>
        <w:t xml:space="preserve"> </w:t>
      </w:r>
      <w:r w:rsidR="004665CB">
        <w:rPr>
          <w:rFonts w:ascii="Century Gothic" w:hAnsi="Century Gothic" w:cs="Arial"/>
          <w:sz w:val="21"/>
          <w:szCs w:val="21"/>
          <w:lang w:val="en-GB"/>
        </w:rPr>
        <w:t>25 August</w:t>
      </w:r>
      <w:r w:rsidR="00347CFE">
        <w:rPr>
          <w:rFonts w:ascii="Century Gothic" w:hAnsi="Century Gothic" w:cs="Arial"/>
          <w:sz w:val="21"/>
          <w:szCs w:val="21"/>
          <w:lang w:val="en-GB"/>
        </w:rPr>
        <w:t xml:space="preserve"> 2023</w:t>
      </w:r>
    </w:p>
    <w:p w14:paraId="41752BD0" w14:textId="3F441958" w:rsidR="00086710" w:rsidRDefault="00C732D3" w:rsidP="00EB3E5A">
      <w:pPr>
        <w:spacing w:line="360" w:lineRule="auto"/>
        <w:ind w:left="2880" w:firstLine="810"/>
        <w:contextualSpacing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WRITTEN</w:t>
      </w:r>
      <w:r w:rsidR="00F00B08" w:rsidRPr="00254B5D">
        <w:rPr>
          <w:rFonts w:ascii="Century Gothic" w:hAnsi="Century Gothic" w:cs="Century Gothic"/>
          <w:b/>
          <w:bCs/>
          <w:sz w:val="21"/>
          <w:szCs w:val="21"/>
        </w:rPr>
        <w:t xml:space="preserve"> REPLY</w:t>
      </w:r>
    </w:p>
    <w:p w14:paraId="338D1A50" w14:textId="77777777" w:rsidR="008841C0" w:rsidRPr="00D11E08" w:rsidRDefault="008841C0" w:rsidP="00EB3E5A">
      <w:pPr>
        <w:spacing w:line="360" w:lineRule="auto"/>
        <w:contextualSpacing/>
        <w:jc w:val="both"/>
        <w:rPr>
          <w:rFonts w:ascii="Century Gothic" w:eastAsiaTheme="minorHAnsi" w:hAnsi="Century Gothic"/>
          <w:sz w:val="21"/>
          <w:szCs w:val="21"/>
          <w:lang w:val="en-GB"/>
        </w:rPr>
      </w:pPr>
    </w:p>
    <w:p w14:paraId="327C3E6D" w14:textId="0D578216" w:rsidR="00CA093E" w:rsidRPr="00CB557F" w:rsidRDefault="00CA0FE7" w:rsidP="00EB3E5A">
      <w:pPr>
        <w:spacing w:line="360" w:lineRule="auto"/>
        <w:ind w:left="540" w:hanging="540"/>
        <w:contextualSpacing/>
        <w:jc w:val="both"/>
        <w:rPr>
          <w:rFonts w:ascii="Century Gothic" w:hAnsi="Century Gothic"/>
          <w:b/>
          <w:bCs/>
          <w:sz w:val="21"/>
          <w:szCs w:val="21"/>
          <w:lang w:val="en-GB"/>
        </w:rPr>
      </w:pPr>
      <w:r>
        <w:rPr>
          <w:rFonts w:ascii="Century Gothic" w:hAnsi="Century Gothic"/>
          <w:b/>
          <w:bCs/>
          <w:sz w:val="21"/>
          <w:szCs w:val="21"/>
          <w:lang w:val="en-GB"/>
        </w:rPr>
        <w:t>8</w:t>
      </w:r>
      <w:r w:rsidR="00B877D3">
        <w:rPr>
          <w:rFonts w:ascii="Century Gothic" w:hAnsi="Century Gothic"/>
          <w:b/>
          <w:bCs/>
          <w:sz w:val="21"/>
          <w:szCs w:val="21"/>
          <w:lang w:val="en-GB"/>
        </w:rPr>
        <w:t>.</w:t>
      </w:r>
      <w:r w:rsidR="00B877D3">
        <w:rPr>
          <w:rFonts w:ascii="Century Gothic" w:hAnsi="Century Gothic"/>
          <w:b/>
          <w:bCs/>
          <w:sz w:val="21"/>
          <w:szCs w:val="21"/>
          <w:lang w:val="en-GB"/>
        </w:rPr>
        <w:tab/>
      </w:r>
      <w:r w:rsidR="00CA093E" w:rsidRPr="00B877D3">
        <w:rPr>
          <w:rFonts w:ascii="Century Gothic" w:hAnsi="Century Gothic"/>
          <w:b/>
          <w:bCs/>
          <w:sz w:val="21"/>
          <w:szCs w:val="21"/>
          <w:lang w:val="en-GB"/>
        </w:rPr>
        <w:t xml:space="preserve">Mr </w:t>
      </w:r>
      <w:r w:rsidR="00394DB8">
        <w:rPr>
          <w:rFonts w:ascii="Century Gothic" w:hAnsi="Century Gothic"/>
          <w:b/>
          <w:bCs/>
          <w:sz w:val="21"/>
          <w:szCs w:val="21"/>
          <w:lang w:val="en-GB"/>
        </w:rPr>
        <w:t>G Bosman</w:t>
      </w:r>
      <w:r w:rsidR="00CA093E" w:rsidRPr="00B877D3">
        <w:rPr>
          <w:rFonts w:ascii="Century Gothic" w:hAnsi="Century Gothic"/>
          <w:b/>
          <w:bCs/>
          <w:sz w:val="21"/>
          <w:szCs w:val="21"/>
          <w:lang w:val="en-GB"/>
        </w:rPr>
        <w:t xml:space="preserve"> to ask Mr R I Allen, Minister of </w:t>
      </w:r>
      <w:r w:rsidR="00CA093E" w:rsidRPr="00B877D3">
        <w:rPr>
          <w:rFonts w:ascii="Century Gothic" w:hAnsi="Century Gothic"/>
          <w:b/>
          <w:sz w:val="21"/>
          <w:szCs w:val="21"/>
          <w:lang w:val="en-GB"/>
        </w:rPr>
        <w:t>Police Oversight and Community Safety</w:t>
      </w:r>
      <w:r w:rsidR="00CA093E" w:rsidRPr="00B877D3">
        <w:rPr>
          <w:rFonts w:ascii="Century Gothic" w:hAnsi="Century Gothic"/>
          <w:b/>
          <w:bCs/>
          <w:sz w:val="21"/>
          <w:szCs w:val="21"/>
          <w:lang w:val="en-GB"/>
        </w:rPr>
        <w:t>:</w:t>
      </w:r>
    </w:p>
    <w:p w14:paraId="6EFCFB62" w14:textId="77777777" w:rsidR="00400922" w:rsidRPr="00400922" w:rsidRDefault="00400922" w:rsidP="00EB3E5A">
      <w:pPr>
        <w:pStyle w:val="ListParagraph"/>
        <w:numPr>
          <w:ilvl w:val="0"/>
          <w:numId w:val="26"/>
        </w:numPr>
        <w:tabs>
          <w:tab w:val="left" w:pos="993"/>
        </w:tabs>
        <w:spacing w:line="360" w:lineRule="auto"/>
        <w:ind w:left="900"/>
        <w:rPr>
          <w:rFonts w:ascii="Century Gothic" w:hAnsi="Century Gothic"/>
          <w:color w:val="111111"/>
          <w:sz w:val="21"/>
          <w:szCs w:val="21"/>
          <w:lang w:eastAsia="en-ZA"/>
        </w:rPr>
      </w:pPr>
      <w:r w:rsidRPr="00400922">
        <w:rPr>
          <w:rFonts w:ascii="Century Gothic" w:hAnsi="Century Gothic"/>
          <w:color w:val="111111"/>
          <w:sz w:val="21"/>
          <w:szCs w:val="21"/>
          <w:lang w:eastAsia="en-ZA"/>
        </w:rPr>
        <w:t xml:space="preserve">(a) How many (i) provincial and (ii) municipal law enforcement officers were deployed in response to the Western Cape taxi strike organised by </w:t>
      </w:r>
      <w:proofErr w:type="spellStart"/>
      <w:r w:rsidRPr="00400922">
        <w:rPr>
          <w:rFonts w:ascii="Century Gothic" w:hAnsi="Century Gothic"/>
          <w:color w:val="111111"/>
          <w:sz w:val="21"/>
          <w:szCs w:val="21"/>
          <w:lang w:eastAsia="en-ZA"/>
        </w:rPr>
        <w:t>Santaco</w:t>
      </w:r>
      <w:proofErr w:type="spellEnd"/>
      <w:r w:rsidRPr="00400922">
        <w:rPr>
          <w:rFonts w:ascii="Century Gothic" w:hAnsi="Century Gothic"/>
          <w:color w:val="111111"/>
          <w:sz w:val="21"/>
          <w:szCs w:val="21"/>
          <w:lang w:eastAsia="en-ZA"/>
        </w:rPr>
        <w:t xml:space="preserve"> and (b) what (</w:t>
      </w:r>
      <w:proofErr w:type="spellStart"/>
      <w:r w:rsidRPr="00400922">
        <w:rPr>
          <w:rFonts w:ascii="Century Gothic" w:hAnsi="Century Gothic"/>
          <w:color w:val="111111"/>
          <w:sz w:val="21"/>
          <w:szCs w:val="21"/>
          <w:lang w:eastAsia="en-ZA"/>
        </w:rPr>
        <w:t>i</w:t>
      </w:r>
      <w:proofErr w:type="spellEnd"/>
      <w:r w:rsidRPr="00400922">
        <w:rPr>
          <w:rFonts w:ascii="Century Gothic" w:hAnsi="Century Gothic"/>
          <w:color w:val="111111"/>
          <w:sz w:val="21"/>
          <w:szCs w:val="21"/>
          <w:lang w:eastAsia="en-ZA"/>
        </w:rPr>
        <w:t>) was the cost of this deployment and (ii) are the details of this amount;</w:t>
      </w:r>
    </w:p>
    <w:p w14:paraId="7A44D6C9" w14:textId="77777777" w:rsidR="00400922" w:rsidRPr="00400922" w:rsidRDefault="00400922" w:rsidP="00EB3E5A">
      <w:pPr>
        <w:pStyle w:val="ListParagraph"/>
        <w:tabs>
          <w:tab w:val="left" w:pos="993"/>
        </w:tabs>
        <w:spacing w:line="360" w:lineRule="auto"/>
        <w:ind w:left="540"/>
        <w:rPr>
          <w:rFonts w:ascii="Century Gothic" w:hAnsi="Century Gothic"/>
          <w:color w:val="111111"/>
          <w:sz w:val="21"/>
          <w:szCs w:val="21"/>
          <w:lang w:eastAsia="en-ZA"/>
        </w:rPr>
      </w:pPr>
    </w:p>
    <w:p w14:paraId="6D249837" w14:textId="4E9CBB9F" w:rsidR="00CA093E" w:rsidRPr="00E62BE3" w:rsidRDefault="00400922" w:rsidP="00EB3E5A">
      <w:pPr>
        <w:pStyle w:val="ListParagraph"/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900"/>
        <w:jc w:val="both"/>
        <w:rPr>
          <w:rFonts w:ascii="Century Gothic" w:hAnsi="Century Gothic"/>
          <w:color w:val="111111"/>
          <w:sz w:val="21"/>
          <w:szCs w:val="21"/>
          <w:lang w:val="en-GB" w:eastAsia="en-ZA"/>
        </w:rPr>
      </w:pPr>
      <w:r w:rsidRPr="00400922">
        <w:rPr>
          <w:rFonts w:ascii="Century Gothic" w:hAnsi="Century Gothic"/>
          <w:color w:val="111111"/>
          <w:sz w:val="21"/>
          <w:szCs w:val="21"/>
          <w:lang w:val="en-GB" w:eastAsia="en-ZA"/>
        </w:rPr>
        <w:t>whether any law enforcement officers have been injured while performing their duties during the response; if so, what are the relevant details of each case?</w:t>
      </w:r>
    </w:p>
    <w:p w14:paraId="14E0AAD6" w14:textId="77777777" w:rsidR="00D11E08" w:rsidRPr="00D11E08" w:rsidRDefault="00D11E08" w:rsidP="00EB3E5A">
      <w:pPr>
        <w:pStyle w:val="ListParagraph"/>
        <w:spacing w:line="360" w:lineRule="auto"/>
        <w:ind w:left="540"/>
        <w:jc w:val="both"/>
        <w:rPr>
          <w:rFonts w:ascii="Century Gothic" w:hAnsi="Century Gothic" w:cs="Century Gothic"/>
          <w:b/>
          <w:bCs/>
          <w:sz w:val="21"/>
          <w:szCs w:val="21"/>
          <w:u w:val="single"/>
        </w:rPr>
      </w:pPr>
    </w:p>
    <w:p w14:paraId="2A7ABFCB" w14:textId="14299AAB" w:rsidR="00816DFA" w:rsidRPr="00254B5D" w:rsidRDefault="002A69E2" w:rsidP="00EB3E5A">
      <w:pPr>
        <w:spacing w:line="360" w:lineRule="auto"/>
        <w:ind w:left="540"/>
        <w:contextualSpacing/>
        <w:jc w:val="both"/>
        <w:rPr>
          <w:rFonts w:ascii="Century Gothic" w:hAnsi="Century Gothic" w:cs="Century Gothic"/>
          <w:b/>
          <w:bCs/>
          <w:sz w:val="21"/>
          <w:szCs w:val="21"/>
          <w:u w:val="single"/>
        </w:rPr>
      </w:pPr>
      <w:r w:rsidRPr="00254B5D">
        <w:rPr>
          <w:rFonts w:ascii="Century Gothic" w:hAnsi="Century Gothic" w:cs="Century Gothic"/>
          <w:b/>
          <w:bCs/>
          <w:sz w:val="21"/>
          <w:szCs w:val="21"/>
          <w:u w:val="single"/>
        </w:rPr>
        <w:t xml:space="preserve">THE </w:t>
      </w:r>
      <w:r w:rsidR="00816DFA" w:rsidRPr="00254B5D">
        <w:rPr>
          <w:rFonts w:ascii="Century Gothic" w:hAnsi="Century Gothic" w:cs="Century Gothic"/>
          <w:b/>
          <w:bCs/>
          <w:sz w:val="21"/>
          <w:szCs w:val="21"/>
          <w:u w:val="single"/>
        </w:rPr>
        <w:t xml:space="preserve">MINISTER OF </w:t>
      </w:r>
      <w:r w:rsidR="009F09FB">
        <w:rPr>
          <w:rFonts w:ascii="Century Gothic" w:hAnsi="Century Gothic" w:cs="Century Gothic"/>
          <w:b/>
          <w:bCs/>
          <w:sz w:val="21"/>
          <w:szCs w:val="21"/>
          <w:u w:val="single"/>
        </w:rPr>
        <w:t xml:space="preserve">POLICE </w:t>
      </w:r>
      <w:r w:rsidR="00D24658">
        <w:rPr>
          <w:rFonts w:ascii="Century Gothic" w:hAnsi="Century Gothic" w:cs="Century Gothic"/>
          <w:b/>
          <w:bCs/>
          <w:sz w:val="21"/>
          <w:szCs w:val="21"/>
          <w:u w:val="single"/>
        </w:rPr>
        <w:t xml:space="preserve">OVERSIGHT AND </w:t>
      </w:r>
      <w:r w:rsidR="00816DFA" w:rsidRPr="00254B5D">
        <w:rPr>
          <w:rFonts w:ascii="Century Gothic" w:hAnsi="Century Gothic" w:cs="Century Gothic"/>
          <w:b/>
          <w:bCs/>
          <w:sz w:val="21"/>
          <w:szCs w:val="21"/>
          <w:u w:val="single"/>
        </w:rPr>
        <w:t xml:space="preserve">COMMUNITY SAFETY </w:t>
      </w:r>
      <w:r w:rsidRPr="00254B5D">
        <w:rPr>
          <w:rFonts w:ascii="Century Gothic" w:hAnsi="Century Gothic" w:cs="Century Gothic"/>
          <w:b/>
          <w:bCs/>
          <w:sz w:val="21"/>
          <w:szCs w:val="21"/>
          <w:u w:val="single"/>
        </w:rPr>
        <w:t>WAS INFORMED AS FOLLOWS:</w:t>
      </w:r>
    </w:p>
    <w:p w14:paraId="0F9CF616" w14:textId="4968AFAB" w:rsidR="00816DFA" w:rsidRPr="001E0BAF" w:rsidRDefault="00816DFA" w:rsidP="00EB3E5A">
      <w:pPr>
        <w:pStyle w:val="ListParagraph"/>
        <w:spacing w:line="360" w:lineRule="auto"/>
        <w:ind w:left="540"/>
        <w:jc w:val="both"/>
        <w:rPr>
          <w:rFonts w:ascii="Century Gothic" w:hAnsi="Century Gothic" w:cs="Century Gothic"/>
          <w:b/>
          <w:bCs/>
          <w:sz w:val="21"/>
          <w:szCs w:val="21"/>
        </w:rPr>
      </w:pPr>
      <w:r w:rsidRPr="00254B5D">
        <w:rPr>
          <w:rFonts w:ascii="Century Gothic" w:hAnsi="Century Gothic" w:cs="Century Gothic"/>
          <w:b/>
          <w:bCs/>
          <w:sz w:val="21"/>
          <w:szCs w:val="21"/>
        </w:rPr>
        <w:t xml:space="preserve">The </w:t>
      </w:r>
      <w:r w:rsidR="002A69E2" w:rsidRPr="00254B5D">
        <w:rPr>
          <w:rFonts w:ascii="Century Gothic" w:hAnsi="Century Gothic" w:cs="Century Gothic"/>
          <w:b/>
          <w:bCs/>
          <w:sz w:val="21"/>
          <w:szCs w:val="21"/>
        </w:rPr>
        <w:t>reply of the</w:t>
      </w:r>
      <w:r w:rsidR="00374082">
        <w:rPr>
          <w:rFonts w:ascii="Century Gothic" w:hAnsi="Century Gothic" w:cs="Century Gothic"/>
          <w:b/>
          <w:bCs/>
          <w:sz w:val="21"/>
          <w:szCs w:val="21"/>
        </w:rPr>
        <w:t xml:space="preserve"> Western Cape </w:t>
      </w:r>
      <w:r w:rsidR="00741785">
        <w:rPr>
          <w:rFonts w:ascii="Century Gothic" w:hAnsi="Century Gothic" w:cs="Century Gothic"/>
          <w:b/>
          <w:bCs/>
          <w:sz w:val="21"/>
          <w:szCs w:val="21"/>
        </w:rPr>
        <w:t xml:space="preserve">Department of </w:t>
      </w:r>
      <w:r w:rsidR="00374082">
        <w:rPr>
          <w:rFonts w:ascii="Century Gothic" w:hAnsi="Century Gothic" w:cs="Century Gothic"/>
          <w:b/>
          <w:bCs/>
          <w:sz w:val="21"/>
          <w:szCs w:val="21"/>
        </w:rPr>
        <w:t xml:space="preserve">Mobility </w:t>
      </w:r>
      <w:r w:rsidR="00741785">
        <w:rPr>
          <w:rFonts w:ascii="Century Gothic" w:hAnsi="Century Gothic" w:cs="Century Gothic"/>
          <w:b/>
          <w:bCs/>
          <w:sz w:val="21"/>
          <w:szCs w:val="21"/>
        </w:rPr>
        <w:t>and Cape Town Metropolitan Police Department</w:t>
      </w:r>
      <w:r w:rsidR="00B24197">
        <w:rPr>
          <w:rFonts w:ascii="Century Gothic" w:hAnsi="Century Gothic" w:cs="Century Gothic"/>
          <w:b/>
          <w:bCs/>
          <w:sz w:val="21"/>
          <w:szCs w:val="21"/>
        </w:rPr>
        <w:t xml:space="preserve"> (CTMPD)</w:t>
      </w:r>
      <w:r w:rsidRPr="00254B5D">
        <w:rPr>
          <w:rFonts w:ascii="Century Gothic" w:hAnsi="Century Gothic" w:cs="Century Gothic"/>
          <w:b/>
          <w:bCs/>
          <w:sz w:val="21"/>
          <w:szCs w:val="21"/>
        </w:rPr>
        <w:t>:</w:t>
      </w:r>
    </w:p>
    <w:p w14:paraId="5140E665" w14:textId="00B63FF4" w:rsidR="00A46475" w:rsidRDefault="00CA0FE7" w:rsidP="00EB3E5A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8</w:t>
      </w:r>
      <w:r w:rsidR="000B6418" w:rsidRPr="000B6418">
        <w:rPr>
          <w:rFonts w:ascii="Century Gothic" w:hAnsi="Century Gothic" w:cs="Century Gothic"/>
          <w:b/>
          <w:bCs/>
          <w:sz w:val="21"/>
          <w:szCs w:val="21"/>
        </w:rPr>
        <w:t>.</w:t>
      </w:r>
      <w:r w:rsidR="000B6418">
        <w:rPr>
          <w:rFonts w:ascii="Century Gothic" w:hAnsi="Century Gothic" w:cs="Century Gothic"/>
          <w:sz w:val="21"/>
          <w:szCs w:val="21"/>
        </w:rPr>
        <w:tab/>
      </w:r>
      <w:r w:rsidR="003E0FDC">
        <w:rPr>
          <w:rFonts w:ascii="Century Gothic" w:hAnsi="Century Gothic" w:cs="Century Gothic"/>
          <w:sz w:val="21"/>
          <w:szCs w:val="21"/>
        </w:rPr>
        <w:t>(1)</w:t>
      </w:r>
      <w:r w:rsidR="003E0FDC">
        <w:rPr>
          <w:rFonts w:ascii="Century Gothic" w:hAnsi="Century Gothic" w:cs="Century Gothic"/>
          <w:sz w:val="21"/>
          <w:szCs w:val="21"/>
        </w:rPr>
        <w:tab/>
      </w:r>
      <w:r w:rsidR="00AA33BF" w:rsidRPr="00D376C6">
        <w:rPr>
          <w:rFonts w:ascii="Century Gothic" w:hAnsi="Century Gothic" w:cs="Century Gothic"/>
          <w:sz w:val="21"/>
          <w:szCs w:val="21"/>
        </w:rPr>
        <w:t>(a)</w:t>
      </w:r>
      <w:r w:rsidR="00AA33BF" w:rsidRPr="00D376C6">
        <w:rPr>
          <w:rFonts w:ascii="Century Gothic" w:hAnsi="Century Gothic" w:cs="Century Gothic"/>
          <w:sz w:val="21"/>
          <w:szCs w:val="21"/>
        </w:rPr>
        <w:tab/>
      </w:r>
      <w:r w:rsidR="005A3AB8" w:rsidRPr="00D376C6">
        <w:rPr>
          <w:rFonts w:ascii="Century Gothic" w:hAnsi="Century Gothic" w:cs="Century Gothic"/>
          <w:sz w:val="21"/>
          <w:szCs w:val="21"/>
        </w:rPr>
        <w:t>(i)</w:t>
      </w:r>
      <w:r w:rsidR="005A3AB8" w:rsidRPr="00D376C6">
        <w:rPr>
          <w:rFonts w:ascii="Century Gothic" w:hAnsi="Century Gothic" w:cs="Century Gothic"/>
          <w:sz w:val="21"/>
          <w:szCs w:val="21"/>
        </w:rPr>
        <w:tab/>
      </w:r>
      <w:r w:rsidR="000417AA">
        <w:rPr>
          <w:rFonts w:ascii="Century Gothic" w:hAnsi="Century Gothic" w:cs="Century Gothic"/>
          <w:sz w:val="21"/>
          <w:szCs w:val="21"/>
        </w:rPr>
        <w:t xml:space="preserve">The total </w:t>
      </w:r>
      <w:r w:rsidR="00F614E8">
        <w:rPr>
          <w:rFonts w:ascii="Century Gothic" w:hAnsi="Century Gothic" w:cs="Century Gothic"/>
          <w:sz w:val="21"/>
          <w:szCs w:val="21"/>
        </w:rPr>
        <w:t>number</w:t>
      </w:r>
      <w:r w:rsidR="000417AA">
        <w:rPr>
          <w:rFonts w:ascii="Century Gothic" w:hAnsi="Century Gothic" w:cs="Century Gothic"/>
          <w:sz w:val="21"/>
          <w:szCs w:val="21"/>
        </w:rPr>
        <w:t xml:space="preserve"> of Provincial </w:t>
      </w:r>
      <w:r w:rsidR="00FE62F2">
        <w:rPr>
          <w:rFonts w:ascii="Century Gothic" w:hAnsi="Century Gothic" w:cs="Century Gothic"/>
          <w:sz w:val="21"/>
          <w:szCs w:val="21"/>
        </w:rPr>
        <w:t xml:space="preserve">Traffic </w:t>
      </w:r>
      <w:r w:rsidR="000417AA">
        <w:rPr>
          <w:rFonts w:ascii="Century Gothic" w:hAnsi="Century Gothic" w:cs="Century Gothic"/>
          <w:sz w:val="21"/>
          <w:szCs w:val="21"/>
        </w:rPr>
        <w:t>Officers deployed across the province over this period as listed was the daily amount over a 24-hour cycle.</w:t>
      </w:r>
      <w:r w:rsidR="00C64212">
        <w:rPr>
          <w:rFonts w:ascii="Century Gothic" w:hAnsi="Century Gothic" w:cs="Century Gothic"/>
          <w:sz w:val="21"/>
          <w:szCs w:val="21"/>
        </w:rPr>
        <w:t xml:space="preserve"> We continue</w:t>
      </w:r>
      <w:r w:rsidR="00F614E8">
        <w:rPr>
          <w:rFonts w:ascii="Century Gothic" w:hAnsi="Century Gothic" w:cs="Century Gothic"/>
          <w:sz w:val="21"/>
          <w:szCs w:val="21"/>
        </w:rPr>
        <w:t>d</w:t>
      </w:r>
      <w:r w:rsidR="00C64212">
        <w:rPr>
          <w:rFonts w:ascii="Century Gothic" w:hAnsi="Century Gothic" w:cs="Century Gothic"/>
          <w:sz w:val="21"/>
          <w:szCs w:val="21"/>
        </w:rPr>
        <w:t xml:space="preserve"> with the agreed deployment after the public transport industry returned to service as decided in the SAPS Joints meeting to deal with </w:t>
      </w:r>
      <w:r w:rsidR="00A46475">
        <w:rPr>
          <w:rFonts w:ascii="Century Gothic" w:hAnsi="Century Gothic" w:cs="Century Gothic"/>
          <w:sz w:val="21"/>
          <w:szCs w:val="21"/>
        </w:rPr>
        <w:t xml:space="preserve">the increase in service delivery protest action. </w:t>
      </w:r>
    </w:p>
    <w:p w14:paraId="12C32297" w14:textId="77777777" w:rsidR="000417AA" w:rsidRDefault="000417AA" w:rsidP="00EB3E5A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5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F5FD5" w:rsidRPr="00223859" w14:paraId="5ABF97AF" w14:textId="77777777" w:rsidTr="00B40F77">
        <w:tc>
          <w:tcPr>
            <w:tcW w:w="925" w:type="dxa"/>
          </w:tcPr>
          <w:p w14:paraId="79265245" w14:textId="4B134425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03/08</w:t>
            </w:r>
          </w:p>
        </w:tc>
        <w:tc>
          <w:tcPr>
            <w:tcW w:w="784" w:type="dxa"/>
          </w:tcPr>
          <w:p w14:paraId="4E2F27DD" w14:textId="6C433499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04/08</w:t>
            </w:r>
          </w:p>
        </w:tc>
        <w:tc>
          <w:tcPr>
            <w:tcW w:w="784" w:type="dxa"/>
          </w:tcPr>
          <w:p w14:paraId="02191A70" w14:textId="35296DCE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05/08</w:t>
            </w:r>
          </w:p>
        </w:tc>
        <w:tc>
          <w:tcPr>
            <w:tcW w:w="784" w:type="dxa"/>
          </w:tcPr>
          <w:p w14:paraId="1817E34D" w14:textId="1A69ED47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06/08</w:t>
            </w:r>
          </w:p>
        </w:tc>
        <w:tc>
          <w:tcPr>
            <w:tcW w:w="784" w:type="dxa"/>
          </w:tcPr>
          <w:p w14:paraId="6777C5AF" w14:textId="2DC5370F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07/08</w:t>
            </w:r>
          </w:p>
        </w:tc>
        <w:tc>
          <w:tcPr>
            <w:tcW w:w="784" w:type="dxa"/>
          </w:tcPr>
          <w:p w14:paraId="78E7AAB4" w14:textId="3D674774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08/08</w:t>
            </w:r>
          </w:p>
        </w:tc>
        <w:tc>
          <w:tcPr>
            <w:tcW w:w="784" w:type="dxa"/>
          </w:tcPr>
          <w:p w14:paraId="6A8CBD50" w14:textId="625A5DDF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09/08</w:t>
            </w:r>
          </w:p>
        </w:tc>
        <w:tc>
          <w:tcPr>
            <w:tcW w:w="784" w:type="dxa"/>
          </w:tcPr>
          <w:p w14:paraId="3447A511" w14:textId="7E9073C0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10/08</w:t>
            </w:r>
          </w:p>
        </w:tc>
        <w:tc>
          <w:tcPr>
            <w:tcW w:w="784" w:type="dxa"/>
          </w:tcPr>
          <w:p w14:paraId="3B945272" w14:textId="1632F5EC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11/08</w:t>
            </w:r>
          </w:p>
        </w:tc>
        <w:tc>
          <w:tcPr>
            <w:tcW w:w="784" w:type="dxa"/>
          </w:tcPr>
          <w:p w14:paraId="442BAE04" w14:textId="36F30B8A" w:rsidR="000417AA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12/08</w:t>
            </w:r>
          </w:p>
        </w:tc>
      </w:tr>
      <w:tr w:rsidR="00B40F77" w:rsidRPr="00223859" w14:paraId="32C6E588" w14:textId="77777777" w:rsidTr="00B40F77">
        <w:tc>
          <w:tcPr>
            <w:tcW w:w="925" w:type="dxa"/>
          </w:tcPr>
          <w:p w14:paraId="08792F62" w14:textId="26E803A1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351</w:t>
            </w:r>
          </w:p>
        </w:tc>
        <w:tc>
          <w:tcPr>
            <w:tcW w:w="784" w:type="dxa"/>
          </w:tcPr>
          <w:p w14:paraId="2C1B67EB" w14:textId="7142FFA9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401</w:t>
            </w:r>
          </w:p>
        </w:tc>
        <w:tc>
          <w:tcPr>
            <w:tcW w:w="784" w:type="dxa"/>
          </w:tcPr>
          <w:p w14:paraId="326E6762" w14:textId="568E75E8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395</w:t>
            </w:r>
          </w:p>
        </w:tc>
        <w:tc>
          <w:tcPr>
            <w:tcW w:w="784" w:type="dxa"/>
          </w:tcPr>
          <w:p w14:paraId="5080D93E" w14:textId="56EE8910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401</w:t>
            </w:r>
          </w:p>
        </w:tc>
        <w:tc>
          <w:tcPr>
            <w:tcW w:w="784" w:type="dxa"/>
          </w:tcPr>
          <w:p w14:paraId="7A1AF3AA" w14:textId="35315511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403</w:t>
            </w:r>
          </w:p>
        </w:tc>
        <w:tc>
          <w:tcPr>
            <w:tcW w:w="784" w:type="dxa"/>
          </w:tcPr>
          <w:p w14:paraId="7702C048" w14:textId="22D8C445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406</w:t>
            </w:r>
          </w:p>
        </w:tc>
        <w:tc>
          <w:tcPr>
            <w:tcW w:w="784" w:type="dxa"/>
          </w:tcPr>
          <w:p w14:paraId="3F97905A" w14:textId="7CB9D04B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359</w:t>
            </w:r>
          </w:p>
        </w:tc>
        <w:tc>
          <w:tcPr>
            <w:tcW w:w="784" w:type="dxa"/>
          </w:tcPr>
          <w:p w14:paraId="3489B2D3" w14:textId="52C2D65B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405</w:t>
            </w:r>
          </w:p>
        </w:tc>
        <w:tc>
          <w:tcPr>
            <w:tcW w:w="784" w:type="dxa"/>
          </w:tcPr>
          <w:p w14:paraId="219E123C" w14:textId="31DBC482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413</w:t>
            </w:r>
          </w:p>
        </w:tc>
        <w:tc>
          <w:tcPr>
            <w:tcW w:w="784" w:type="dxa"/>
          </w:tcPr>
          <w:p w14:paraId="482E4982" w14:textId="669E7268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373</w:t>
            </w:r>
          </w:p>
        </w:tc>
      </w:tr>
      <w:tr w:rsidR="004F5FD5" w:rsidRPr="00223859" w14:paraId="0F8511A4" w14:textId="77777777" w:rsidTr="00B40F77">
        <w:tc>
          <w:tcPr>
            <w:tcW w:w="925" w:type="dxa"/>
          </w:tcPr>
          <w:p w14:paraId="27D3DB6F" w14:textId="6A1F830C" w:rsidR="004F5FD5" w:rsidRPr="00223859" w:rsidRDefault="004F5FD5" w:rsidP="004F5FD5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13/08</w:t>
            </w:r>
          </w:p>
        </w:tc>
        <w:tc>
          <w:tcPr>
            <w:tcW w:w="784" w:type="dxa"/>
          </w:tcPr>
          <w:p w14:paraId="059608FC" w14:textId="3FEB16AE" w:rsidR="004F5FD5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14/08</w:t>
            </w:r>
          </w:p>
        </w:tc>
        <w:tc>
          <w:tcPr>
            <w:tcW w:w="784" w:type="dxa"/>
          </w:tcPr>
          <w:p w14:paraId="67E363B4" w14:textId="6780EB69" w:rsidR="004F5FD5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15/08</w:t>
            </w:r>
          </w:p>
        </w:tc>
        <w:tc>
          <w:tcPr>
            <w:tcW w:w="784" w:type="dxa"/>
          </w:tcPr>
          <w:p w14:paraId="1974E2C5" w14:textId="7D248E47" w:rsidR="004F5FD5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16/08</w:t>
            </w:r>
          </w:p>
        </w:tc>
        <w:tc>
          <w:tcPr>
            <w:tcW w:w="784" w:type="dxa"/>
          </w:tcPr>
          <w:p w14:paraId="342C70CA" w14:textId="2761E7EB" w:rsidR="004F5FD5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17/08</w:t>
            </w:r>
          </w:p>
        </w:tc>
        <w:tc>
          <w:tcPr>
            <w:tcW w:w="784" w:type="dxa"/>
          </w:tcPr>
          <w:p w14:paraId="27EFCB54" w14:textId="26AEE101" w:rsidR="004F5FD5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18/08</w:t>
            </w:r>
          </w:p>
        </w:tc>
        <w:tc>
          <w:tcPr>
            <w:tcW w:w="784" w:type="dxa"/>
          </w:tcPr>
          <w:p w14:paraId="3558161B" w14:textId="332E741F" w:rsidR="004F5FD5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19/08</w:t>
            </w:r>
          </w:p>
        </w:tc>
        <w:tc>
          <w:tcPr>
            <w:tcW w:w="784" w:type="dxa"/>
          </w:tcPr>
          <w:p w14:paraId="0F54D351" w14:textId="4A79D550" w:rsidR="004F5FD5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20/08</w:t>
            </w:r>
          </w:p>
        </w:tc>
        <w:tc>
          <w:tcPr>
            <w:tcW w:w="784" w:type="dxa"/>
          </w:tcPr>
          <w:p w14:paraId="443B852B" w14:textId="79DF8AB7" w:rsidR="004F5FD5" w:rsidRPr="00223859" w:rsidRDefault="004F5FD5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21/08</w:t>
            </w:r>
          </w:p>
        </w:tc>
        <w:tc>
          <w:tcPr>
            <w:tcW w:w="784" w:type="dxa"/>
          </w:tcPr>
          <w:p w14:paraId="3A70AC0C" w14:textId="52E333D5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22</w:t>
            </w:r>
            <w:r w:rsidR="004F5FD5"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/08</w:t>
            </w:r>
          </w:p>
        </w:tc>
      </w:tr>
      <w:tr w:rsidR="004F5FD5" w:rsidRPr="00223859" w14:paraId="5DD2E89A" w14:textId="77777777" w:rsidTr="00B40F77">
        <w:tc>
          <w:tcPr>
            <w:tcW w:w="925" w:type="dxa"/>
          </w:tcPr>
          <w:p w14:paraId="79BFE709" w14:textId="49A745D2" w:rsidR="004F5FD5" w:rsidRPr="00223859" w:rsidRDefault="00B40F77" w:rsidP="004F5FD5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376</w:t>
            </w:r>
          </w:p>
        </w:tc>
        <w:tc>
          <w:tcPr>
            <w:tcW w:w="784" w:type="dxa"/>
          </w:tcPr>
          <w:p w14:paraId="520F4452" w14:textId="2B443C6B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404</w:t>
            </w:r>
          </w:p>
        </w:tc>
        <w:tc>
          <w:tcPr>
            <w:tcW w:w="784" w:type="dxa"/>
          </w:tcPr>
          <w:p w14:paraId="2EBCE7F7" w14:textId="3AA3DEEA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475</w:t>
            </w:r>
          </w:p>
        </w:tc>
        <w:tc>
          <w:tcPr>
            <w:tcW w:w="784" w:type="dxa"/>
          </w:tcPr>
          <w:p w14:paraId="201BB0F8" w14:textId="7597126A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488</w:t>
            </w:r>
          </w:p>
        </w:tc>
        <w:tc>
          <w:tcPr>
            <w:tcW w:w="784" w:type="dxa"/>
          </w:tcPr>
          <w:p w14:paraId="6160E372" w14:textId="25C98773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473</w:t>
            </w:r>
          </w:p>
        </w:tc>
        <w:tc>
          <w:tcPr>
            <w:tcW w:w="784" w:type="dxa"/>
          </w:tcPr>
          <w:p w14:paraId="5D0285F2" w14:textId="58076AF2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427</w:t>
            </w:r>
          </w:p>
        </w:tc>
        <w:tc>
          <w:tcPr>
            <w:tcW w:w="784" w:type="dxa"/>
          </w:tcPr>
          <w:p w14:paraId="44D98695" w14:textId="6EA48785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361</w:t>
            </w:r>
          </w:p>
        </w:tc>
        <w:tc>
          <w:tcPr>
            <w:tcW w:w="784" w:type="dxa"/>
          </w:tcPr>
          <w:p w14:paraId="680CCAA8" w14:textId="57E2EDA8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363</w:t>
            </w:r>
          </w:p>
        </w:tc>
        <w:tc>
          <w:tcPr>
            <w:tcW w:w="784" w:type="dxa"/>
          </w:tcPr>
          <w:p w14:paraId="4DC788A4" w14:textId="262E7970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477</w:t>
            </w:r>
          </w:p>
        </w:tc>
        <w:tc>
          <w:tcPr>
            <w:tcW w:w="784" w:type="dxa"/>
          </w:tcPr>
          <w:p w14:paraId="7AD1CDD9" w14:textId="4B56070C" w:rsidR="004F5FD5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485</w:t>
            </w:r>
          </w:p>
        </w:tc>
      </w:tr>
      <w:tr w:rsidR="00B40F77" w:rsidRPr="00223859" w14:paraId="33D77DB2" w14:textId="77777777" w:rsidTr="00B40F77">
        <w:tc>
          <w:tcPr>
            <w:tcW w:w="925" w:type="dxa"/>
          </w:tcPr>
          <w:p w14:paraId="08276BFB" w14:textId="4952594E" w:rsidR="00B40F77" w:rsidRPr="00223859" w:rsidRDefault="00B40F77" w:rsidP="004F5FD5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23/08</w:t>
            </w:r>
          </w:p>
        </w:tc>
        <w:tc>
          <w:tcPr>
            <w:tcW w:w="784" w:type="dxa"/>
          </w:tcPr>
          <w:p w14:paraId="6B66288A" w14:textId="5B217B2A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24/08</w:t>
            </w:r>
          </w:p>
        </w:tc>
        <w:tc>
          <w:tcPr>
            <w:tcW w:w="784" w:type="dxa"/>
          </w:tcPr>
          <w:p w14:paraId="492E245A" w14:textId="56F6E293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25/08</w:t>
            </w:r>
          </w:p>
        </w:tc>
        <w:tc>
          <w:tcPr>
            <w:tcW w:w="784" w:type="dxa"/>
          </w:tcPr>
          <w:p w14:paraId="0A357208" w14:textId="509F76C3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26/08</w:t>
            </w:r>
          </w:p>
        </w:tc>
        <w:tc>
          <w:tcPr>
            <w:tcW w:w="784" w:type="dxa"/>
          </w:tcPr>
          <w:p w14:paraId="3F644E82" w14:textId="498413D9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27/08</w:t>
            </w:r>
          </w:p>
        </w:tc>
        <w:tc>
          <w:tcPr>
            <w:tcW w:w="784" w:type="dxa"/>
          </w:tcPr>
          <w:p w14:paraId="0624B483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84" w:type="dxa"/>
          </w:tcPr>
          <w:p w14:paraId="492DAC8D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84" w:type="dxa"/>
          </w:tcPr>
          <w:p w14:paraId="78418871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84" w:type="dxa"/>
          </w:tcPr>
          <w:p w14:paraId="051C547C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84" w:type="dxa"/>
          </w:tcPr>
          <w:p w14:paraId="2AE1CF39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B40F77" w:rsidRPr="00223859" w14:paraId="5FE147F7" w14:textId="77777777" w:rsidTr="00B40F77">
        <w:tc>
          <w:tcPr>
            <w:tcW w:w="925" w:type="dxa"/>
          </w:tcPr>
          <w:p w14:paraId="05298822" w14:textId="5F4089B4" w:rsidR="00B40F77" w:rsidRPr="00223859" w:rsidRDefault="00B40F77" w:rsidP="004F5FD5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478</w:t>
            </w:r>
          </w:p>
        </w:tc>
        <w:tc>
          <w:tcPr>
            <w:tcW w:w="784" w:type="dxa"/>
          </w:tcPr>
          <w:p w14:paraId="255825BE" w14:textId="637E0510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408</w:t>
            </w:r>
          </w:p>
        </w:tc>
        <w:tc>
          <w:tcPr>
            <w:tcW w:w="784" w:type="dxa"/>
          </w:tcPr>
          <w:p w14:paraId="41ACB600" w14:textId="34F8F46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483</w:t>
            </w:r>
          </w:p>
        </w:tc>
        <w:tc>
          <w:tcPr>
            <w:tcW w:w="784" w:type="dxa"/>
          </w:tcPr>
          <w:p w14:paraId="19CEFEE3" w14:textId="55C8008E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442</w:t>
            </w:r>
          </w:p>
        </w:tc>
        <w:tc>
          <w:tcPr>
            <w:tcW w:w="784" w:type="dxa"/>
          </w:tcPr>
          <w:p w14:paraId="3514F89F" w14:textId="4A8A5BDC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223859">
              <w:rPr>
                <w:rFonts w:ascii="Century Gothic" w:hAnsi="Century Gothic" w:cs="Century Gothic"/>
                <w:sz w:val="18"/>
                <w:szCs w:val="18"/>
              </w:rPr>
              <w:t>444</w:t>
            </w:r>
          </w:p>
        </w:tc>
        <w:tc>
          <w:tcPr>
            <w:tcW w:w="784" w:type="dxa"/>
          </w:tcPr>
          <w:p w14:paraId="0092C169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84" w:type="dxa"/>
          </w:tcPr>
          <w:p w14:paraId="19127DDD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84" w:type="dxa"/>
          </w:tcPr>
          <w:p w14:paraId="75733AE9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84" w:type="dxa"/>
          </w:tcPr>
          <w:p w14:paraId="60A7E7C1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84" w:type="dxa"/>
          </w:tcPr>
          <w:p w14:paraId="2472B6F3" w14:textId="77777777" w:rsidR="00B40F77" w:rsidRPr="00223859" w:rsidRDefault="00B40F77" w:rsidP="000417A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</w:tbl>
    <w:p w14:paraId="774333AB" w14:textId="497696E6" w:rsidR="000417AA" w:rsidRDefault="000417AA" w:rsidP="000417AA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</w:p>
    <w:p w14:paraId="0E1E0C80" w14:textId="77777777" w:rsidR="00E43568" w:rsidRDefault="005A3AB8" w:rsidP="00EB3E5A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  <w:r w:rsidRPr="00D376C6">
        <w:rPr>
          <w:rFonts w:ascii="Century Gothic" w:hAnsi="Century Gothic" w:cs="Century Gothic"/>
          <w:sz w:val="21"/>
          <w:szCs w:val="21"/>
        </w:rPr>
        <w:tab/>
      </w:r>
      <w:r w:rsidR="003E0FDC">
        <w:rPr>
          <w:rFonts w:ascii="Century Gothic" w:hAnsi="Century Gothic" w:cs="Century Gothic"/>
          <w:sz w:val="21"/>
          <w:szCs w:val="21"/>
        </w:rPr>
        <w:tab/>
      </w:r>
      <w:r w:rsidRPr="00D376C6">
        <w:rPr>
          <w:rFonts w:ascii="Century Gothic" w:hAnsi="Century Gothic" w:cs="Century Gothic"/>
          <w:sz w:val="21"/>
          <w:szCs w:val="21"/>
        </w:rPr>
        <w:t>(ii)</w:t>
      </w:r>
      <w:r w:rsidRPr="00D376C6">
        <w:rPr>
          <w:rFonts w:ascii="Century Gothic" w:hAnsi="Century Gothic" w:cs="Century Gothic"/>
          <w:sz w:val="21"/>
          <w:szCs w:val="21"/>
        </w:rPr>
        <w:tab/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3931"/>
        <w:gridCol w:w="3951"/>
      </w:tblGrid>
      <w:tr w:rsidR="00620BDC" w:rsidRPr="00620BDC" w14:paraId="226BCB52" w14:textId="77777777" w:rsidTr="007C754A">
        <w:tc>
          <w:tcPr>
            <w:tcW w:w="3931" w:type="dxa"/>
          </w:tcPr>
          <w:p w14:paraId="412FDF6B" w14:textId="662859AB" w:rsidR="00E43568" w:rsidRPr="00620BDC" w:rsidRDefault="00E43568" w:rsidP="00EB3E5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20BD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51" w:type="dxa"/>
          </w:tcPr>
          <w:p w14:paraId="649AD1B4" w14:textId="42A5A252" w:rsidR="00E43568" w:rsidRPr="00620BDC" w:rsidRDefault="00E43568" w:rsidP="00EB3E5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20BD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Grand Total</w:t>
            </w:r>
          </w:p>
        </w:tc>
      </w:tr>
      <w:tr w:rsidR="00620BDC" w:rsidRPr="00620BDC" w14:paraId="4D3572C3" w14:textId="77777777" w:rsidTr="007C754A">
        <w:tc>
          <w:tcPr>
            <w:tcW w:w="3931" w:type="dxa"/>
          </w:tcPr>
          <w:p w14:paraId="1C63D5F8" w14:textId="5277B27A" w:rsidR="007C754A" w:rsidRPr="00620BDC" w:rsidRDefault="007C754A" w:rsidP="007C754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sz w:val="18"/>
                <w:szCs w:val="18"/>
              </w:rPr>
              <w:t xml:space="preserve">03 </w:t>
            </w:r>
            <w:r w:rsidR="009167A9" w:rsidRPr="00620BDC">
              <w:rPr>
                <w:rFonts w:ascii="Century Gothic" w:hAnsi="Century Gothic"/>
                <w:sz w:val="18"/>
                <w:szCs w:val="18"/>
              </w:rPr>
              <w:t>August</w:t>
            </w:r>
            <w:r w:rsidRPr="00620BDC">
              <w:rPr>
                <w:rFonts w:ascii="Century Gothic" w:hAnsi="Century Gothic"/>
                <w:sz w:val="18"/>
                <w:szCs w:val="18"/>
              </w:rPr>
              <w:t xml:space="preserve"> 2023</w:t>
            </w:r>
          </w:p>
        </w:tc>
        <w:tc>
          <w:tcPr>
            <w:tcW w:w="3951" w:type="dxa"/>
          </w:tcPr>
          <w:p w14:paraId="3D144204" w14:textId="330A358E" w:rsidR="007C754A" w:rsidRPr="00620BDC" w:rsidRDefault="007C754A" w:rsidP="007C754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bCs/>
                <w:sz w:val="18"/>
                <w:szCs w:val="18"/>
              </w:rPr>
              <w:t>592</w:t>
            </w:r>
          </w:p>
        </w:tc>
      </w:tr>
      <w:tr w:rsidR="00620BDC" w:rsidRPr="00620BDC" w14:paraId="1F2ED4DF" w14:textId="77777777" w:rsidTr="007C754A">
        <w:tc>
          <w:tcPr>
            <w:tcW w:w="3931" w:type="dxa"/>
          </w:tcPr>
          <w:p w14:paraId="16807E7B" w14:textId="44B86ECF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sz w:val="18"/>
                <w:szCs w:val="18"/>
              </w:rPr>
              <w:t>04 August 2023</w:t>
            </w:r>
          </w:p>
        </w:tc>
        <w:tc>
          <w:tcPr>
            <w:tcW w:w="3951" w:type="dxa"/>
          </w:tcPr>
          <w:p w14:paraId="5A80EDC7" w14:textId="2C0EC0CE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bCs/>
                <w:sz w:val="18"/>
                <w:szCs w:val="18"/>
              </w:rPr>
              <w:t>434</w:t>
            </w:r>
          </w:p>
        </w:tc>
      </w:tr>
      <w:tr w:rsidR="00620BDC" w:rsidRPr="00620BDC" w14:paraId="43B96FD8" w14:textId="77777777" w:rsidTr="007C754A">
        <w:tc>
          <w:tcPr>
            <w:tcW w:w="3931" w:type="dxa"/>
          </w:tcPr>
          <w:p w14:paraId="62A91FDD" w14:textId="37033B3D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sz w:val="18"/>
                <w:szCs w:val="18"/>
              </w:rPr>
              <w:t xml:space="preserve">07 </w:t>
            </w:r>
            <w:r w:rsidR="00620BDC" w:rsidRPr="00620BDC">
              <w:rPr>
                <w:rFonts w:ascii="Century Gothic" w:hAnsi="Century Gothic"/>
                <w:sz w:val="18"/>
                <w:szCs w:val="18"/>
              </w:rPr>
              <w:t>August</w:t>
            </w:r>
            <w:r w:rsidRPr="00620BDC">
              <w:rPr>
                <w:rFonts w:ascii="Century Gothic" w:hAnsi="Century Gothic"/>
                <w:sz w:val="18"/>
                <w:szCs w:val="18"/>
              </w:rPr>
              <w:t xml:space="preserve"> 2023</w:t>
            </w:r>
          </w:p>
        </w:tc>
        <w:tc>
          <w:tcPr>
            <w:tcW w:w="3951" w:type="dxa"/>
          </w:tcPr>
          <w:p w14:paraId="0D384B9D" w14:textId="12045C25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bCs/>
                <w:sz w:val="18"/>
                <w:szCs w:val="18"/>
              </w:rPr>
              <w:t>439</w:t>
            </w:r>
          </w:p>
        </w:tc>
      </w:tr>
      <w:tr w:rsidR="00620BDC" w:rsidRPr="00620BDC" w14:paraId="313F8901" w14:textId="77777777" w:rsidTr="007C754A">
        <w:tc>
          <w:tcPr>
            <w:tcW w:w="3931" w:type="dxa"/>
          </w:tcPr>
          <w:p w14:paraId="3C0498F2" w14:textId="7A2558FC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sz w:val="18"/>
                <w:szCs w:val="18"/>
              </w:rPr>
              <w:t xml:space="preserve">08 </w:t>
            </w:r>
            <w:r w:rsidR="00620BDC" w:rsidRPr="00620BDC">
              <w:rPr>
                <w:rFonts w:ascii="Century Gothic" w:hAnsi="Century Gothic"/>
                <w:sz w:val="18"/>
                <w:szCs w:val="18"/>
              </w:rPr>
              <w:t xml:space="preserve">August </w:t>
            </w:r>
            <w:r w:rsidRPr="00620BDC">
              <w:rPr>
                <w:rFonts w:ascii="Century Gothic" w:hAnsi="Century Gothic"/>
                <w:sz w:val="18"/>
                <w:szCs w:val="18"/>
              </w:rPr>
              <w:t>2023</w:t>
            </w:r>
          </w:p>
        </w:tc>
        <w:tc>
          <w:tcPr>
            <w:tcW w:w="3951" w:type="dxa"/>
          </w:tcPr>
          <w:p w14:paraId="176C4FD6" w14:textId="05D3B695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bCs/>
                <w:sz w:val="18"/>
                <w:szCs w:val="18"/>
              </w:rPr>
              <w:t>417</w:t>
            </w:r>
          </w:p>
        </w:tc>
      </w:tr>
      <w:tr w:rsidR="00620BDC" w:rsidRPr="00620BDC" w14:paraId="7B44822F" w14:textId="77777777" w:rsidTr="007C754A">
        <w:tc>
          <w:tcPr>
            <w:tcW w:w="3931" w:type="dxa"/>
          </w:tcPr>
          <w:p w14:paraId="6D77B10B" w14:textId="16391C25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sz w:val="18"/>
                <w:szCs w:val="18"/>
              </w:rPr>
              <w:t xml:space="preserve">09 </w:t>
            </w:r>
            <w:r w:rsidR="00620BDC" w:rsidRPr="00620BDC">
              <w:rPr>
                <w:rFonts w:ascii="Century Gothic" w:hAnsi="Century Gothic"/>
                <w:sz w:val="18"/>
                <w:szCs w:val="18"/>
              </w:rPr>
              <w:t xml:space="preserve">August </w:t>
            </w:r>
            <w:r w:rsidRPr="00620BDC">
              <w:rPr>
                <w:rFonts w:ascii="Century Gothic" w:hAnsi="Century Gothic"/>
                <w:sz w:val="18"/>
                <w:szCs w:val="18"/>
              </w:rPr>
              <w:t>2023</w:t>
            </w:r>
          </w:p>
        </w:tc>
        <w:tc>
          <w:tcPr>
            <w:tcW w:w="3951" w:type="dxa"/>
          </w:tcPr>
          <w:p w14:paraId="23CFF05A" w14:textId="27F96A65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bCs/>
                <w:sz w:val="18"/>
                <w:szCs w:val="18"/>
              </w:rPr>
              <w:t>356</w:t>
            </w:r>
          </w:p>
        </w:tc>
      </w:tr>
      <w:tr w:rsidR="00620BDC" w:rsidRPr="00620BDC" w14:paraId="573FB884" w14:textId="77777777" w:rsidTr="007C754A">
        <w:tc>
          <w:tcPr>
            <w:tcW w:w="3931" w:type="dxa"/>
          </w:tcPr>
          <w:p w14:paraId="0E434EF2" w14:textId="062EB8C6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sz w:val="18"/>
                <w:szCs w:val="18"/>
              </w:rPr>
              <w:lastRenderedPageBreak/>
              <w:t xml:space="preserve">10 </w:t>
            </w:r>
            <w:r w:rsidR="00620BDC" w:rsidRPr="00620BDC">
              <w:rPr>
                <w:rFonts w:ascii="Century Gothic" w:hAnsi="Century Gothic"/>
                <w:sz w:val="18"/>
                <w:szCs w:val="18"/>
              </w:rPr>
              <w:t xml:space="preserve">August </w:t>
            </w:r>
            <w:r w:rsidRPr="00620BDC">
              <w:rPr>
                <w:rFonts w:ascii="Century Gothic" w:hAnsi="Century Gothic"/>
                <w:sz w:val="18"/>
                <w:szCs w:val="18"/>
              </w:rPr>
              <w:t>2023</w:t>
            </w:r>
          </w:p>
        </w:tc>
        <w:tc>
          <w:tcPr>
            <w:tcW w:w="3951" w:type="dxa"/>
          </w:tcPr>
          <w:p w14:paraId="473855C8" w14:textId="497341F8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bCs/>
                <w:sz w:val="18"/>
                <w:szCs w:val="18"/>
              </w:rPr>
              <w:t>413</w:t>
            </w:r>
          </w:p>
        </w:tc>
      </w:tr>
      <w:tr w:rsidR="00620BDC" w:rsidRPr="00620BDC" w14:paraId="114CF2AB" w14:textId="77777777" w:rsidTr="007C754A">
        <w:tc>
          <w:tcPr>
            <w:tcW w:w="3931" w:type="dxa"/>
          </w:tcPr>
          <w:p w14:paraId="42967825" w14:textId="2476BD39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sz w:val="18"/>
                <w:szCs w:val="18"/>
              </w:rPr>
              <w:t xml:space="preserve">11 </w:t>
            </w:r>
            <w:r w:rsidR="00620BDC" w:rsidRPr="00620BDC">
              <w:rPr>
                <w:rFonts w:ascii="Century Gothic" w:hAnsi="Century Gothic"/>
                <w:sz w:val="18"/>
                <w:szCs w:val="18"/>
              </w:rPr>
              <w:t xml:space="preserve">August </w:t>
            </w:r>
            <w:r w:rsidRPr="00620BDC">
              <w:rPr>
                <w:rFonts w:ascii="Century Gothic" w:hAnsi="Century Gothic"/>
                <w:sz w:val="18"/>
                <w:szCs w:val="18"/>
              </w:rPr>
              <w:t>2023</w:t>
            </w:r>
          </w:p>
        </w:tc>
        <w:tc>
          <w:tcPr>
            <w:tcW w:w="3951" w:type="dxa"/>
          </w:tcPr>
          <w:p w14:paraId="218BF544" w14:textId="7A4601A1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bCs/>
                <w:sz w:val="18"/>
                <w:szCs w:val="18"/>
              </w:rPr>
              <w:t>473</w:t>
            </w:r>
          </w:p>
        </w:tc>
      </w:tr>
      <w:tr w:rsidR="00620BDC" w:rsidRPr="00620BDC" w14:paraId="7D6AD20F" w14:textId="77777777" w:rsidTr="007C754A">
        <w:tc>
          <w:tcPr>
            <w:tcW w:w="3931" w:type="dxa"/>
          </w:tcPr>
          <w:p w14:paraId="543C332D" w14:textId="5B875A06" w:rsidR="00F001EA" w:rsidRPr="00620BDC" w:rsidRDefault="00620BDC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  <w:tc>
          <w:tcPr>
            <w:tcW w:w="3951" w:type="dxa"/>
          </w:tcPr>
          <w:p w14:paraId="24842ACD" w14:textId="79DC5870" w:rsidR="00F001EA" w:rsidRPr="00620BDC" w:rsidRDefault="00F001EA" w:rsidP="00F001EA">
            <w:pPr>
              <w:tabs>
                <w:tab w:val="left" w:pos="540"/>
                <w:tab w:val="left" w:pos="990"/>
                <w:tab w:val="left" w:pos="1170"/>
                <w:tab w:val="left" w:pos="1350"/>
                <w:tab w:val="left" w:pos="1440"/>
                <w:tab w:val="left" w:pos="1710"/>
              </w:tabs>
              <w:spacing w:line="360" w:lineRule="auto"/>
              <w:contextualSpacing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20BDC">
              <w:rPr>
                <w:rFonts w:ascii="Century Gothic" w:hAnsi="Century Gothic"/>
                <w:b/>
                <w:sz w:val="18"/>
                <w:szCs w:val="18"/>
              </w:rPr>
              <w:t>3124</w:t>
            </w:r>
          </w:p>
        </w:tc>
      </w:tr>
    </w:tbl>
    <w:p w14:paraId="69220A24" w14:textId="59EBFD17" w:rsidR="00D376C6" w:rsidRDefault="00D376C6" w:rsidP="00EB3E5A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216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</w:p>
    <w:p w14:paraId="4D59386A" w14:textId="298CFD55" w:rsidR="00D376C6" w:rsidRDefault="00D376C6" w:rsidP="00322E55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ab/>
      </w:r>
      <w:r w:rsidR="006E19E0">
        <w:rPr>
          <w:rFonts w:ascii="Century Gothic" w:hAnsi="Century Gothic" w:cs="Century Gothic"/>
          <w:sz w:val="21"/>
          <w:szCs w:val="21"/>
        </w:rPr>
        <w:tab/>
      </w:r>
      <w:r>
        <w:rPr>
          <w:rFonts w:ascii="Century Gothic" w:hAnsi="Century Gothic" w:cs="Century Gothic"/>
          <w:sz w:val="21"/>
          <w:szCs w:val="21"/>
        </w:rPr>
        <w:t>(b)</w:t>
      </w:r>
      <w:r>
        <w:rPr>
          <w:rFonts w:ascii="Century Gothic" w:hAnsi="Century Gothic" w:cs="Century Gothic"/>
          <w:sz w:val="21"/>
          <w:szCs w:val="21"/>
        </w:rPr>
        <w:tab/>
      </w:r>
      <w:r w:rsidR="00231397">
        <w:rPr>
          <w:rFonts w:ascii="Century Gothic" w:hAnsi="Century Gothic" w:cs="Century Gothic"/>
          <w:sz w:val="21"/>
          <w:szCs w:val="21"/>
        </w:rPr>
        <w:t>(i)</w:t>
      </w:r>
      <w:r w:rsidR="00433349">
        <w:rPr>
          <w:rFonts w:ascii="Century Gothic" w:hAnsi="Century Gothic" w:cs="Century Gothic"/>
          <w:sz w:val="21"/>
          <w:szCs w:val="21"/>
        </w:rPr>
        <w:t xml:space="preserve"> &amp;</w:t>
      </w:r>
      <w:r w:rsidR="00322E55">
        <w:rPr>
          <w:rFonts w:ascii="Century Gothic" w:hAnsi="Century Gothic" w:cs="Century Gothic"/>
          <w:sz w:val="21"/>
          <w:szCs w:val="21"/>
        </w:rPr>
        <w:t xml:space="preserve"> </w:t>
      </w:r>
      <w:r w:rsidR="00A46475" w:rsidRPr="00A46475">
        <w:rPr>
          <w:rFonts w:ascii="Century Gothic" w:hAnsi="Century Gothic" w:cs="Century Gothic"/>
          <w:sz w:val="21"/>
          <w:szCs w:val="21"/>
        </w:rPr>
        <w:t>(ii)</w:t>
      </w:r>
      <w:r w:rsidR="00EF05C5">
        <w:rPr>
          <w:rFonts w:ascii="Century Gothic" w:hAnsi="Century Gothic" w:cs="Century Gothic"/>
          <w:sz w:val="21"/>
          <w:szCs w:val="21"/>
        </w:rPr>
        <w:t xml:space="preserve"> For the Department of Mobility,</w:t>
      </w:r>
      <w:r w:rsidR="00A46475">
        <w:rPr>
          <w:rFonts w:ascii="Century Gothic" w:hAnsi="Century Gothic" w:cs="Century Gothic"/>
          <w:sz w:val="21"/>
          <w:szCs w:val="21"/>
        </w:rPr>
        <w:t xml:space="preserve"> </w:t>
      </w:r>
      <w:r w:rsidR="00EF05C5">
        <w:rPr>
          <w:rFonts w:ascii="Century Gothic" w:hAnsi="Century Gothic" w:cs="Century Gothic"/>
          <w:sz w:val="21"/>
          <w:szCs w:val="21"/>
        </w:rPr>
        <w:t>n</w:t>
      </w:r>
      <w:r w:rsidR="00A46475">
        <w:rPr>
          <w:rFonts w:ascii="Century Gothic" w:hAnsi="Century Gothic" w:cs="Century Gothic"/>
          <w:sz w:val="21"/>
          <w:szCs w:val="21"/>
        </w:rPr>
        <w:t>o additional cost in terms of overtime was incurred during this period, due to the 24/7 service we delivered across the province. The resource allocation per shift was sufficient to address the deployment need</w:t>
      </w:r>
      <w:r w:rsidR="00F614E8">
        <w:rPr>
          <w:rFonts w:ascii="Century Gothic" w:hAnsi="Century Gothic" w:cs="Century Gothic"/>
          <w:sz w:val="21"/>
          <w:szCs w:val="21"/>
        </w:rPr>
        <w:t>ed</w:t>
      </w:r>
      <w:r w:rsidR="00A46475">
        <w:rPr>
          <w:rFonts w:ascii="Century Gothic" w:hAnsi="Century Gothic" w:cs="Century Gothic"/>
          <w:sz w:val="21"/>
          <w:szCs w:val="21"/>
        </w:rPr>
        <w:t xml:space="preserve"> in conjunction with the South African Police Services.</w:t>
      </w:r>
    </w:p>
    <w:p w14:paraId="14B89F7D" w14:textId="77777777" w:rsidR="000A3D59" w:rsidRDefault="000A3D59" w:rsidP="00322E55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</w:p>
    <w:p w14:paraId="549BB3BF" w14:textId="3E540F3C" w:rsidR="000A3D59" w:rsidRDefault="000A3D59" w:rsidP="00322E55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bCs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ab/>
      </w:r>
      <w:r w:rsidR="00733A6C">
        <w:rPr>
          <w:rFonts w:ascii="Century Gothic" w:hAnsi="Century Gothic" w:cs="Century Gothic"/>
          <w:sz w:val="21"/>
          <w:szCs w:val="21"/>
        </w:rPr>
        <w:tab/>
        <w:t>(b)</w:t>
      </w:r>
      <w:r w:rsidR="00F93DAA">
        <w:rPr>
          <w:rFonts w:ascii="Century Gothic" w:hAnsi="Century Gothic" w:cs="Century Gothic"/>
          <w:sz w:val="21"/>
          <w:szCs w:val="21"/>
        </w:rPr>
        <w:tab/>
        <w:t xml:space="preserve">(i) For the </w:t>
      </w:r>
      <w:r w:rsidR="00CB466B">
        <w:rPr>
          <w:rFonts w:ascii="Century Gothic" w:hAnsi="Century Gothic" w:cs="Century Gothic"/>
          <w:sz w:val="21"/>
          <w:szCs w:val="21"/>
        </w:rPr>
        <w:t>CTMPD</w:t>
      </w:r>
      <w:r w:rsidR="00F93DAA">
        <w:rPr>
          <w:rFonts w:ascii="Century Gothic" w:hAnsi="Century Gothic" w:cs="Century Gothic"/>
          <w:sz w:val="21"/>
          <w:szCs w:val="21"/>
        </w:rPr>
        <w:t xml:space="preserve">, the total costing </w:t>
      </w:r>
      <w:r w:rsidR="005D7545">
        <w:rPr>
          <w:rFonts w:ascii="Century Gothic" w:hAnsi="Century Gothic" w:cs="Century Gothic"/>
          <w:sz w:val="21"/>
          <w:szCs w:val="21"/>
        </w:rPr>
        <w:t xml:space="preserve">amounted to </w:t>
      </w:r>
      <w:r w:rsidR="002F776E" w:rsidRPr="002F776E">
        <w:rPr>
          <w:rFonts w:ascii="Century Gothic" w:hAnsi="Century Gothic" w:cs="Century Gothic"/>
          <w:bCs/>
          <w:sz w:val="21"/>
          <w:szCs w:val="21"/>
        </w:rPr>
        <w:t>R452 632.73.</w:t>
      </w:r>
    </w:p>
    <w:p w14:paraId="3411E29E" w14:textId="77777777" w:rsidR="00433349" w:rsidRDefault="00433349" w:rsidP="00322E55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bCs/>
          <w:sz w:val="21"/>
          <w:szCs w:val="21"/>
        </w:rPr>
      </w:pPr>
    </w:p>
    <w:p w14:paraId="43E8A860" w14:textId="33EBF2F3" w:rsidR="001C3959" w:rsidRDefault="001C3959" w:rsidP="00322E55">
      <w:pPr>
        <w:tabs>
          <w:tab w:val="left" w:pos="540"/>
          <w:tab w:val="left" w:pos="990"/>
          <w:tab w:val="left" w:pos="117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Cs/>
          <w:sz w:val="21"/>
          <w:szCs w:val="21"/>
        </w:rPr>
        <w:tab/>
      </w:r>
      <w:r>
        <w:rPr>
          <w:rFonts w:ascii="Century Gothic" w:hAnsi="Century Gothic" w:cs="Century Gothic"/>
          <w:bCs/>
          <w:sz w:val="21"/>
          <w:szCs w:val="21"/>
        </w:rPr>
        <w:tab/>
      </w:r>
      <w:r>
        <w:rPr>
          <w:rFonts w:ascii="Century Gothic" w:hAnsi="Century Gothic" w:cs="Century Gothic"/>
          <w:bCs/>
          <w:sz w:val="21"/>
          <w:szCs w:val="21"/>
        </w:rPr>
        <w:tab/>
      </w:r>
      <w:r>
        <w:rPr>
          <w:rFonts w:ascii="Century Gothic" w:hAnsi="Century Gothic" w:cs="Century Gothic"/>
          <w:bCs/>
          <w:sz w:val="21"/>
          <w:szCs w:val="21"/>
        </w:rPr>
        <w:tab/>
      </w:r>
      <w:r>
        <w:rPr>
          <w:rFonts w:ascii="Century Gothic" w:hAnsi="Century Gothic" w:cs="Century Gothic"/>
          <w:bCs/>
          <w:sz w:val="21"/>
          <w:szCs w:val="21"/>
        </w:rPr>
        <w:tab/>
        <w:t xml:space="preserve">(ii) </w:t>
      </w:r>
      <w:r w:rsidR="002B5C28">
        <w:rPr>
          <w:rFonts w:ascii="Century Gothic" w:hAnsi="Century Gothic" w:cs="Century Gothic"/>
          <w:bCs/>
          <w:sz w:val="21"/>
          <w:szCs w:val="21"/>
        </w:rPr>
        <w:t>Refer to the attached</w:t>
      </w:r>
      <w:r w:rsidR="00B24197">
        <w:rPr>
          <w:rFonts w:ascii="Century Gothic" w:hAnsi="Century Gothic" w:cs="Century Gothic"/>
          <w:bCs/>
          <w:sz w:val="21"/>
          <w:szCs w:val="21"/>
        </w:rPr>
        <w:t xml:space="preserve"> spreadsheet of the </w:t>
      </w:r>
      <w:r w:rsidR="00CB466B">
        <w:rPr>
          <w:rFonts w:ascii="Century Gothic" w:hAnsi="Century Gothic" w:cs="Century Gothic"/>
          <w:bCs/>
          <w:sz w:val="21"/>
          <w:szCs w:val="21"/>
        </w:rPr>
        <w:t>CTMPD</w:t>
      </w:r>
      <w:r w:rsidR="00951A4E">
        <w:rPr>
          <w:rFonts w:ascii="Century Gothic" w:hAnsi="Century Gothic" w:cs="Century Gothic"/>
          <w:bCs/>
          <w:sz w:val="21"/>
          <w:szCs w:val="21"/>
        </w:rPr>
        <w:t xml:space="preserve"> (see annexure </w:t>
      </w:r>
      <w:r w:rsidR="008964A1">
        <w:rPr>
          <w:rFonts w:ascii="Century Gothic" w:hAnsi="Century Gothic" w:cs="Century Gothic"/>
          <w:bCs/>
          <w:sz w:val="21"/>
          <w:szCs w:val="21"/>
        </w:rPr>
        <w:t>B</w:t>
      </w:r>
      <w:r w:rsidR="00951A4E">
        <w:rPr>
          <w:rFonts w:ascii="Century Gothic" w:hAnsi="Century Gothic" w:cs="Century Gothic"/>
          <w:bCs/>
          <w:sz w:val="21"/>
          <w:szCs w:val="21"/>
        </w:rPr>
        <w:t>).</w:t>
      </w:r>
    </w:p>
    <w:p w14:paraId="3F667D67" w14:textId="02E19686" w:rsidR="00231397" w:rsidRDefault="00231397" w:rsidP="00EB3E5A">
      <w:pPr>
        <w:tabs>
          <w:tab w:val="left" w:pos="540"/>
          <w:tab w:val="left" w:pos="990"/>
          <w:tab w:val="left" w:pos="1350"/>
          <w:tab w:val="left" w:pos="1440"/>
          <w:tab w:val="left" w:pos="1710"/>
        </w:tabs>
        <w:spacing w:line="360" w:lineRule="auto"/>
        <w:ind w:left="1134" w:hanging="1134"/>
        <w:contextualSpacing/>
        <w:jc w:val="both"/>
        <w:rPr>
          <w:rFonts w:ascii="Century Gothic" w:hAnsi="Century Gothic" w:cs="Century Gothic"/>
          <w:sz w:val="21"/>
          <w:szCs w:val="21"/>
        </w:rPr>
      </w:pPr>
    </w:p>
    <w:p w14:paraId="7BAA2806" w14:textId="2EA14B36" w:rsidR="000B6418" w:rsidRDefault="003E0FDC" w:rsidP="00A46C27">
      <w:pPr>
        <w:tabs>
          <w:tab w:val="left" w:pos="540"/>
          <w:tab w:val="left" w:pos="990"/>
          <w:tab w:val="left" w:pos="1350"/>
          <w:tab w:val="left" w:pos="1440"/>
          <w:tab w:val="left" w:pos="2160"/>
        </w:tabs>
        <w:spacing w:line="360" w:lineRule="auto"/>
        <w:ind w:left="900" w:hanging="360"/>
        <w:contextualSpacing/>
        <w:jc w:val="both"/>
        <w:rPr>
          <w:rFonts w:ascii="Century Gothic" w:hAnsi="Century Gothic" w:cs="Century Gothic"/>
          <w:sz w:val="21"/>
          <w:szCs w:val="21"/>
        </w:rPr>
      </w:pPr>
      <w:r w:rsidRPr="003E0FDC">
        <w:rPr>
          <w:rFonts w:ascii="Century Gothic" w:hAnsi="Century Gothic" w:cs="Century Gothic"/>
          <w:sz w:val="21"/>
          <w:szCs w:val="21"/>
        </w:rPr>
        <w:t>(</w:t>
      </w:r>
      <w:r>
        <w:rPr>
          <w:rFonts w:ascii="Century Gothic" w:hAnsi="Century Gothic" w:cs="Century Gothic"/>
          <w:sz w:val="21"/>
          <w:szCs w:val="21"/>
        </w:rPr>
        <w:t>2)</w:t>
      </w:r>
      <w:r>
        <w:rPr>
          <w:rFonts w:ascii="Century Gothic" w:hAnsi="Century Gothic" w:cs="Century Gothic"/>
          <w:sz w:val="21"/>
          <w:szCs w:val="21"/>
        </w:rPr>
        <w:tab/>
      </w:r>
      <w:r w:rsidR="00B64D89">
        <w:rPr>
          <w:rFonts w:ascii="Century Gothic" w:hAnsi="Century Gothic" w:cs="Century Gothic"/>
          <w:sz w:val="21"/>
          <w:szCs w:val="21"/>
        </w:rPr>
        <w:t>The Department of Mobility</w:t>
      </w:r>
      <w:r w:rsidR="00A46475">
        <w:rPr>
          <w:rFonts w:ascii="Century Gothic" w:hAnsi="Century Gothic" w:cs="Century Gothic"/>
          <w:sz w:val="21"/>
          <w:szCs w:val="21"/>
        </w:rPr>
        <w:t xml:space="preserve"> recorded two injuries on duty that occurred on 03 August 2023, when </w:t>
      </w:r>
      <w:r w:rsidR="00C74BD1">
        <w:rPr>
          <w:rFonts w:ascii="Century Gothic" w:hAnsi="Century Gothic" w:cs="Century Gothic"/>
          <w:sz w:val="21"/>
          <w:szCs w:val="21"/>
        </w:rPr>
        <w:t>a</w:t>
      </w:r>
      <w:r w:rsidR="00A46475">
        <w:rPr>
          <w:rFonts w:ascii="Century Gothic" w:hAnsi="Century Gothic" w:cs="Century Gothic"/>
          <w:sz w:val="21"/>
          <w:szCs w:val="21"/>
        </w:rPr>
        <w:t xml:space="preserve"> </w:t>
      </w:r>
      <w:r w:rsidR="00C74BD1">
        <w:rPr>
          <w:rFonts w:ascii="Century Gothic" w:hAnsi="Century Gothic" w:cs="Century Gothic"/>
          <w:sz w:val="21"/>
          <w:szCs w:val="21"/>
        </w:rPr>
        <w:t xml:space="preserve">traffic </w:t>
      </w:r>
      <w:r w:rsidR="00A46475">
        <w:rPr>
          <w:rFonts w:ascii="Century Gothic" w:hAnsi="Century Gothic" w:cs="Century Gothic"/>
          <w:sz w:val="21"/>
          <w:szCs w:val="21"/>
        </w:rPr>
        <w:t xml:space="preserve">officer was assaulted with a spade and </w:t>
      </w:r>
      <w:r w:rsidR="00C74143">
        <w:rPr>
          <w:rFonts w:ascii="Century Gothic" w:hAnsi="Century Gothic" w:cs="Century Gothic"/>
          <w:sz w:val="21"/>
          <w:szCs w:val="21"/>
        </w:rPr>
        <w:t xml:space="preserve">sustained injuries to </w:t>
      </w:r>
      <w:r w:rsidR="00A46475">
        <w:rPr>
          <w:rFonts w:ascii="Century Gothic" w:hAnsi="Century Gothic" w:cs="Century Gothic"/>
          <w:sz w:val="21"/>
          <w:szCs w:val="21"/>
        </w:rPr>
        <w:t xml:space="preserve">his back </w:t>
      </w:r>
      <w:r w:rsidR="00C74143">
        <w:rPr>
          <w:rFonts w:ascii="Century Gothic" w:hAnsi="Century Gothic" w:cs="Century Gothic"/>
          <w:sz w:val="21"/>
          <w:szCs w:val="21"/>
        </w:rPr>
        <w:t xml:space="preserve">and his patrol vehicle was badly damaged, </w:t>
      </w:r>
      <w:r w:rsidR="00A46475">
        <w:rPr>
          <w:rFonts w:ascii="Century Gothic" w:hAnsi="Century Gothic" w:cs="Century Gothic"/>
          <w:sz w:val="21"/>
          <w:szCs w:val="21"/>
        </w:rPr>
        <w:t>and the other when the officers</w:t>
      </w:r>
      <w:r w:rsidR="00F614E8">
        <w:rPr>
          <w:rFonts w:ascii="Century Gothic" w:hAnsi="Century Gothic" w:cs="Century Gothic"/>
          <w:sz w:val="21"/>
          <w:szCs w:val="21"/>
        </w:rPr>
        <w:t>’</w:t>
      </w:r>
      <w:r w:rsidR="00A46475">
        <w:rPr>
          <w:rFonts w:ascii="Century Gothic" w:hAnsi="Century Gothic" w:cs="Century Gothic"/>
          <w:sz w:val="21"/>
          <w:szCs w:val="21"/>
        </w:rPr>
        <w:t xml:space="preserve"> patrol vehicle was petrol bombed while she </w:t>
      </w:r>
      <w:r w:rsidR="00F614E8">
        <w:rPr>
          <w:rFonts w:ascii="Century Gothic" w:hAnsi="Century Gothic" w:cs="Century Gothic"/>
          <w:sz w:val="21"/>
          <w:szCs w:val="21"/>
        </w:rPr>
        <w:t xml:space="preserve">was </w:t>
      </w:r>
      <w:r w:rsidR="00C74143">
        <w:rPr>
          <w:rFonts w:ascii="Century Gothic" w:hAnsi="Century Gothic" w:cs="Century Gothic"/>
          <w:sz w:val="21"/>
          <w:szCs w:val="21"/>
        </w:rPr>
        <w:t>responding to assist with the road closure by the taxis on the N2 when the incidents started</w:t>
      </w:r>
      <w:r w:rsidR="00A46475">
        <w:rPr>
          <w:rFonts w:ascii="Century Gothic" w:hAnsi="Century Gothic" w:cs="Century Gothic"/>
          <w:sz w:val="21"/>
          <w:szCs w:val="21"/>
        </w:rPr>
        <w:t>, and she damaged her knee wh</w:t>
      </w:r>
      <w:r w:rsidR="00362D97">
        <w:rPr>
          <w:rFonts w:ascii="Century Gothic" w:hAnsi="Century Gothic" w:cs="Century Gothic"/>
          <w:sz w:val="21"/>
          <w:szCs w:val="21"/>
        </w:rPr>
        <w:t>ile</w:t>
      </w:r>
      <w:r w:rsidR="00A46475">
        <w:rPr>
          <w:rFonts w:ascii="Century Gothic" w:hAnsi="Century Gothic" w:cs="Century Gothic"/>
          <w:sz w:val="21"/>
          <w:szCs w:val="21"/>
        </w:rPr>
        <w:t xml:space="preserve"> exiting the vehicle.</w:t>
      </w:r>
    </w:p>
    <w:p w14:paraId="453C8FDE" w14:textId="77777777" w:rsidR="00A46C27" w:rsidRPr="00A40145" w:rsidRDefault="00A46C27" w:rsidP="00EB3E5A">
      <w:pPr>
        <w:tabs>
          <w:tab w:val="left" w:pos="540"/>
          <w:tab w:val="left" w:pos="990"/>
          <w:tab w:val="left" w:pos="1350"/>
          <w:tab w:val="left" w:pos="1440"/>
          <w:tab w:val="left" w:pos="2160"/>
        </w:tabs>
        <w:spacing w:line="360" w:lineRule="auto"/>
        <w:ind w:left="900" w:hanging="1134"/>
        <w:contextualSpacing/>
        <w:jc w:val="both"/>
        <w:rPr>
          <w:rFonts w:ascii="Century Gothic" w:hAnsi="Century Gothic" w:cs="DilleniaUPC"/>
          <w:sz w:val="21"/>
          <w:szCs w:val="21"/>
        </w:rPr>
      </w:pPr>
    </w:p>
    <w:p w14:paraId="0FC0EFF4" w14:textId="1485989A" w:rsidR="00B30F80" w:rsidRPr="00B30F80" w:rsidRDefault="00B30F80" w:rsidP="00B30F80">
      <w:pPr>
        <w:tabs>
          <w:tab w:val="left" w:pos="540"/>
          <w:tab w:val="left" w:pos="990"/>
          <w:tab w:val="left" w:pos="1350"/>
          <w:tab w:val="left" w:pos="1440"/>
          <w:tab w:val="left" w:pos="2160"/>
        </w:tabs>
        <w:ind w:left="900"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The following staff member</w:t>
      </w:r>
      <w:r>
        <w:rPr>
          <w:rFonts w:ascii="Century Gothic" w:hAnsi="Century Gothic" w:cs="DilleniaUPC"/>
          <w:sz w:val="21"/>
          <w:szCs w:val="21"/>
        </w:rPr>
        <w:t xml:space="preserve"> of the CTMPD</w:t>
      </w:r>
      <w:r w:rsidRPr="00B30F80">
        <w:rPr>
          <w:rFonts w:ascii="Century Gothic" w:hAnsi="Century Gothic" w:cs="DilleniaUPC"/>
          <w:sz w:val="21"/>
          <w:szCs w:val="21"/>
        </w:rPr>
        <w:t xml:space="preserve"> were injured on duty during the taxi strike:</w:t>
      </w:r>
    </w:p>
    <w:p w14:paraId="77C22A85" w14:textId="3D54FF3F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Fatal shooting incident (Deceased )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6EE62A13" w14:textId="00D0F8BF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Fatal shooting incident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0EE8FB30" w14:textId="6BE3573B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Hit by stones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1AF923A7" w14:textId="62D4D1D0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Collided with another vehicle while escorting Fire services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62D96E85" w14:textId="1981FA1F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Collided with another vehicle</w:t>
      </w:r>
      <w:r w:rsidR="000230EE">
        <w:rPr>
          <w:rFonts w:ascii="Century Gothic" w:hAnsi="Century Gothic" w:cs="DilleniaUPC"/>
          <w:sz w:val="21"/>
          <w:szCs w:val="21"/>
        </w:rPr>
        <w:t xml:space="preserve"> </w:t>
      </w:r>
      <w:r w:rsidRPr="00B30F80">
        <w:rPr>
          <w:rFonts w:ascii="Century Gothic" w:hAnsi="Century Gothic" w:cs="DilleniaUPC"/>
          <w:sz w:val="21"/>
          <w:szCs w:val="21"/>
        </w:rPr>
        <w:t>while escorting fire services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4A71CEA4" w14:textId="2A653DC5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Collided with another vehicle while escorting fire services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0B1139C1" w14:textId="08FF857D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Collided with another vehicle</w:t>
      </w:r>
      <w:r w:rsidR="000230EE">
        <w:rPr>
          <w:rFonts w:ascii="Century Gothic" w:hAnsi="Century Gothic" w:cs="DilleniaUPC"/>
          <w:sz w:val="21"/>
          <w:szCs w:val="21"/>
        </w:rPr>
        <w:t xml:space="preserve"> </w:t>
      </w:r>
      <w:r w:rsidRPr="00B30F80">
        <w:rPr>
          <w:rFonts w:ascii="Century Gothic" w:hAnsi="Century Gothic" w:cs="DilleniaUPC"/>
          <w:sz w:val="21"/>
          <w:szCs w:val="21"/>
        </w:rPr>
        <w:t>while escorting fire services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2EE1623A" w14:textId="4DB0B47F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Collided with another vehicle while escorting fire services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17821EFE" w14:textId="0F094CCC" w:rsidR="00B30F80" w:rsidRPr="00B30F80" w:rsidRDefault="00B30F80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B30F80">
        <w:rPr>
          <w:rFonts w:ascii="Century Gothic" w:hAnsi="Century Gothic" w:cs="DilleniaUPC"/>
          <w:sz w:val="21"/>
          <w:szCs w:val="21"/>
        </w:rPr>
        <w:t>Collided with another vehicle escorting fire services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75EBBA88" w14:textId="15651389" w:rsidR="00B30F80" w:rsidRPr="00B30F80" w:rsidRDefault="006362F3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>
        <w:rPr>
          <w:rFonts w:ascii="Century Gothic" w:hAnsi="Century Gothic" w:cs="DilleniaUPC"/>
          <w:sz w:val="21"/>
          <w:szCs w:val="21"/>
        </w:rPr>
        <w:t>R</w:t>
      </w:r>
      <w:r w:rsidR="000230EE" w:rsidRPr="00B30F80">
        <w:rPr>
          <w:rFonts w:ascii="Century Gothic" w:hAnsi="Century Gothic" w:cs="DilleniaUPC"/>
          <w:sz w:val="21"/>
          <w:szCs w:val="21"/>
        </w:rPr>
        <w:t>esponded</w:t>
      </w:r>
      <w:r w:rsidR="00B30F80" w:rsidRPr="00B30F80">
        <w:rPr>
          <w:rFonts w:ascii="Century Gothic" w:hAnsi="Century Gothic" w:cs="DilleniaUPC"/>
          <w:sz w:val="21"/>
          <w:szCs w:val="21"/>
        </w:rPr>
        <w:t xml:space="preserve"> to a shooting and 3</w:t>
      </w:r>
      <w:r w:rsidR="00B30F80" w:rsidRPr="00B30F80">
        <w:rPr>
          <w:rFonts w:ascii="Century Gothic" w:hAnsi="Century Gothic" w:cs="DilleniaUPC"/>
          <w:sz w:val="21"/>
          <w:szCs w:val="21"/>
          <w:vertAlign w:val="superscript"/>
        </w:rPr>
        <w:t>rd</w:t>
      </w:r>
      <w:r w:rsidR="00B30F80" w:rsidRPr="00B30F80">
        <w:rPr>
          <w:rFonts w:ascii="Century Gothic" w:hAnsi="Century Gothic" w:cs="DilleniaUPC"/>
          <w:sz w:val="21"/>
          <w:szCs w:val="21"/>
        </w:rPr>
        <w:t xml:space="preserve"> party vehicle bumped into them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6F5FDF73" w14:textId="7D227E7F" w:rsidR="00B30F80" w:rsidRDefault="006362F3" w:rsidP="00B30F80">
      <w:pPr>
        <w:numPr>
          <w:ilvl w:val="2"/>
          <w:numId w:val="29"/>
        </w:num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1353" w:hanging="446"/>
        <w:contextualSpacing/>
        <w:jc w:val="both"/>
        <w:rPr>
          <w:rFonts w:ascii="Century Gothic" w:hAnsi="Century Gothic" w:cs="DilleniaUPC"/>
          <w:sz w:val="21"/>
          <w:szCs w:val="21"/>
        </w:rPr>
      </w:pPr>
      <w:r>
        <w:rPr>
          <w:rFonts w:ascii="Century Gothic" w:hAnsi="Century Gothic" w:cs="DilleniaUPC"/>
          <w:sz w:val="21"/>
          <w:szCs w:val="21"/>
        </w:rPr>
        <w:t>R</w:t>
      </w:r>
      <w:r w:rsidR="000230EE" w:rsidRPr="00B30F80">
        <w:rPr>
          <w:rFonts w:ascii="Century Gothic" w:hAnsi="Century Gothic" w:cs="DilleniaUPC"/>
          <w:sz w:val="21"/>
          <w:szCs w:val="21"/>
        </w:rPr>
        <w:t>esponded</w:t>
      </w:r>
      <w:r w:rsidR="00B30F80" w:rsidRPr="00B30F80">
        <w:rPr>
          <w:rFonts w:ascii="Century Gothic" w:hAnsi="Century Gothic" w:cs="DilleniaUPC"/>
          <w:sz w:val="21"/>
          <w:szCs w:val="21"/>
        </w:rPr>
        <w:t xml:space="preserve"> to a shooting and 3</w:t>
      </w:r>
      <w:r w:rsidR="00B30F80" w:rsidRPr="00B30F80">
        <w:rPr>
          <w:rFonts w:ascii="Century Gothic" w:hAnsi="Century Gothic" w:cs="DilleniaUPC"/>
          <w:sz w:val="21"/>
          <w:szCs w:val="21"/>
          <w:vertAlign w:val="superscript"/>
        </w:rPr>
        <w:t>rd</w:t>
      </w:r>
      <w:r w:rsidR="00B30F80" w:rsidRPr="00B30F80">
        <w:rPr>
          <w:rFonts w:ascii="Century Gothic" w:hAnsi="Century Gothic" w:cs="DilleniaUPC"/>
          <w:sz w:val="21"/>
          <w:szCs w:val="21"/>
        </w:rPr>
        <w:t xml:space="preserve"> party vehicle bumped into them</w:t>
      </w:r>
      <w:r w:rsidR="000230EE">
        <w:rPr>
          <w:rFonts w:ascii="Century Gothic" w:hAnsi="Century Gothic" w:cs="DilleniaUPC"/>
          <w:sz w:val="21"/>
          <w:szCs w:val="21"/>
        </w:rPr>
        <w:t>.</w:t>
      </w:r>
    </w:p>
    <w:p w14:paraId="7AB1D3EA" w14:textId="77777777" w:rsidR="00196D4C" w:rsidRDefault="00196D4C" w:rsidP="00196D4C">
      <w:p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contextualSpacing/>
        <w:jc w:val="both"/>
        <w:rPr>
          <w:rFonts w:ascii="Century Gothic" w:hAnsi="Century Gothic" w:cs="DilleniaUPC"/>
          <w:sz w:val="21"/>
          <w:szCs w:val="21"/>
        </w:rPr>
      </w:pPr>
    </w:p>
    <w:p w14:paraId="15A647C5" w14:textId="4D0048D7" w:rsidR="00196D4C" w:rsidRPr="00B30F80" w:rsidRDefault="00196D4C" w:rsidP="00196D4C">
      <w:pPr>
        <w:tabs>
          <w:tab w:val="left" w:pos="540"/>
          <w:tab w:val="left" w:pos="990"/>
          <w:tab w:val="left" w:pos="1350"/>
          <w:tab w:val="left" w:pos="1440"/>
        </w:tabs>
        <w:spacing w:line="360" w:lineRule="auto"/>
        <w:ind w:left="900"/>
        <w:contextualSpacing/>
        <w:jc w:val="both"/>
        <w:rPr>
          <w:rFonts w:ascii="Century Gothic" w:hAnsi="Century Gothic" w:cs="DilleniaUPC"/>
          <w:sz w:val="21"/>
          <w:szCs w:val="21"/>
        </w:rPr>
      </w:pPr>
      <w:r w:rsidRPr="00196D4C">
        <w:rPr>
          <w:rFonts w:ascii="Century Gothic" w:hAnsi="Century Gothic" w:cs="DilleniaUPC"/>
          <w:bCs/>
          <w:sz w:val="21"/>
          <w:szCs w:val="21"/>
        </w:rPr>
        <w:t xml:space="preserve">Refer to the attached spreadsheet of the CTMPD (see annexure </w:t>
      </w:r>
      <w:r w:rsidR="008964A1">
        <w:rPr>
          <w:rFonts w:ascii="Century Gothic" w:hAnsi="Century Gothic" w:cs="DilleniaUPC"/>
          <w:bCs/>
          <w:sz w:val="21"/>
          <w:szCs w:val="21"/>
        </w:rPr>
        <w:t>C</w:t>
      </w:r>
      <w:r w:rsidRPr="00196D4C">
        <w:rPr>
          <w:rFonts w:ascii="Century Gothic" w:hAnsi="Century Gothic" w:cs="DilleniaUPC"/>
          <w:bCs/>
          <w:sz w:val="21"/>
          <w:szCs w:val="21"/>
        </w:rPr>
        <w:t>).</w:t>
      </w:r>
    </w:p>
    <w:p w14:paraId="6D8F5697" w14:textId="77777777" w:rsidR="00312EF7" w:rsidRPr="00A40145" w:rsidRDefault="00312EF7" w:rsidP="00EB3E5A">
      <w:pPr>
        <w:pBdr>
          <w:bottom w:val="single" w:sz="12" w:space="1" w:color="auto"/>
        </w:pBdr>
        <w:tabs>
          <w:tab w:val="left" w:pos="540"/>
          <w:tab w:val="left" w:pos="1440"/>
          <w:tab w:val="left" w:pos="1620"/>
          <w:tab w:val="left" w:pos="1800"/>
          <w:tab w:val="left" w:pos="1980"/>
          <w:tab w:val="left" w:pos="2160"/>
        </w:tabs>
        <w:spacing w:line="360" w:lineRule="auto"/>
        <w:contextualSpacing/>
        <w:jc w:val="both"/>
        <w:rPr>
          <w:rFonts w:ascii="Century Gothic" w:hAnsi="Century Gothic" w:cs="DilleniaUPC"/>
          <w:sz w:val="21"/>
          <w:szCs w:val="21"/>
        </w:rPr>
      </w:pPr>
    </w:p>
    <w:p w14:paraId="360755FC" w14:textId="2F5BBEFB" w:rsidR="006362F3" w:rsidRDefault="006362F3">
      <w:pPr>
        <w:rPr>
          <w:rFonts w:ascii="Century Gothic" w:hAnsi="Century Gothic" w:cs="Century Gothic"/>
          <w:bCs/>
          <w:sz w:val="21"/>
          <w:szCs w:val="21"/>
          <w:u w:val="single"/>
        </w:rPr>
      </w:pPr>
      <w:r>
        <w:rPr>
          <w:rFonts w:ascii="Century Gothic" w:hAnsi="Century Gothic" w:cs="Century Gothic"/>
          <w:bCs/>
          <w:sz w:val="21"/>
          <w:szCs w:val="21"/>
          <w:u w:val="single"/>
        </w:rPr>
        <w:br w:type="page"/>
      </w:r>
    </w:p>
    <w:p w14:paraId="6DBA6BF0" w14:textId="77777777" w:rsidR="00EB3E5A" w:rsidRPr="00A40145" w:rsidRDefault="00EB3E5A" w:rsidP="00EB3E5A">
      <w:pPr>
        <w:tabs>
          <w:tab w:val="left" w:pos="5685"/>
        </w:tabs>
        <w:rPr>
          <w:rFonts w:ascii="Century Gothic" w:hAnsi="Century Gothic" w:cs="Century Gothic"/>
          <w:bCs/>
          <w:sz w:val="21"/>
          <w:szCs w:val="21"/>
          <w:u w:val="single"/>
        </w:rPr>
      </w:pPr>
    </w:p>
    <w:p w14:paraId="2011CCE8" w14:textId="4CD64A0E" w:rsidR="00E804BE" w:rsidRPr="00E804BE" w:rsidRDefault="00E804BE" w:rsidP="00E804BE">
      <w:pPr>
        <w:tabs>
          <w:tab w:val="left" w:pos="6912"/>
        </w:tabs>
        <w:rPr>
          <w:rFonts w:ascii="Century Gothic" w:hAnsi="Century Gothic" w:cs="Century Gothic"/>
          <w:sz w:val="21"/>
          <w:szCs w:val="21"/>
        </w:rPr>
      </w:pPr>
    </w:p>
    <w:sectPr w:rsidR="00E804BE" w:rsidRPr="00E804BE" w:rsidSect="00E872CE">
      <w:footerReference w:type="default" r:id="rId11"/>
      <w:pgSz w:w="11906" w:h="16838"/>
      <w:pgMar w:top="540" w:right="1440" w:bottom="284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E7C7" w14:textId="77777777" w:rsidR="00215E17" w:rsidRDefault="00215E17" w:rsidP="004308FF">
      <w:pPr>
        <w:spacing w:after="0" w:line="240" w:lineRule="auto"/>
      </w:pPr>
      <w:r>
        <w:separator/>
      </w:r>
    </w:p>
  </w:endnote>
  <w:endnote w:type="continuationSeparator" w:id="0">
    <w:p w14:paraId="19CB4889" w14:textId="77777777" w:rsidR="00215E17" w:rsidRDefault="00215E17" w:rsidP="004308FF">
      <w:pPr>
        <w:spacing w:after="0" w:line="240" w:lineRule="auto"/>
      </w:pPr>
      <w:r>
        <w:continuationSeparator/>
      </w:r>
    </w:p>
  </w:endnote>
  <w:endnote w:type="continuationNotice" w:id="1">
    <w:p w14:paraId="720A356B" w14:textId="77777777" w:rsidR="00215E17" w:rsidRDefault="00215E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2442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2E0581" w14:textId="308DF8ED" w:rsidR="00F20F3A" w:rsidRDefault="00F20F3A" w:rsidP="00076172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6D66C7" w14:textId="19A62DB0" w:rsidR="004A203E" w:rsidRDefault="00497EEE">
    <w:pPr>
      <w:pStyle w:val="Footer"/>
    </w:pPr>
    <w:r>
      <w:rPr>
        <w:rFonts w:ascii="Century Gothic" w:hAnsi="Century Gothic"/>
        <w:sz w:val="18"/>
        <w:szCs w:val="18"/>
      </w:rPr>
      <w:t>Written</w:t>
    </w:r>
    <w:r w:rsidR="00F20F3A" w:rsidRPr="00B7052C">
      <w:rPr>
        <w:rFonts w:ascii="Century Gothic" w:hAnsi="Century Gothic"/>
        <w:sz w:val="18"/>
        <w:szCs w:val="18"/>
      </w:rPr>
      <w:t xml:space="preserve"> reply to Parliamentary Question dated </w:t>
    </w:r>
    <w:r w:rsidR="00D376C6">
      <w:rPr>
        <w:rFonts w:ascii="Century Gothic" w:hAnsi="Century Gothic"/>
        <w:sz w:val="18"/>
        <w:szCs w:val="18"/>
      </w:rPr>
      <w:t>25</w:t>
    </w:r>
    <w:r w:rsidR="00037AF9">
      <w:rPr>
        <w:rFonts w:ascii="Century Gothic" w:hAnsi="Century Gothic"/>
        <w:sz w:val="18"/>
        <w:szCs w:val="18"/>
      </w:rPr>
      <w:t xml:space="preserve"> August</w:t>
    </w:r>
    <w:r w:rsidR="006E45BB">
      <w:rPr>
        <w:rFonts w:ascii="Century Gothic" w:hAnsi="Century Gothic"/>
        <w:sz w:val="18"/>
        <w:szCs w:val="18"/>
      </w:rPr>
      <w:t xml:space="preserve"> 2023</w:t>
    </w:r>
    <w:r w:rsidR="00F20F3A" w:rsidRPr="00B7052C">
      <w:rPr>
        <w:rFonts w:ascii="Century Gothic" w:hAnsi="Century Gothic"/>
        <w:sz w:val="18"/>
        <w:szCs w:val="18"/>
      </w:rPr>
      <w:t xml:space="preserve">_Question </w:t>
    </w:r>
    <w:r w:rsidR="007A5137">
      <w:rPr>
        <w:rFonts w:ascii="Century Gothic" w:hAnsi="Century Gothic"/>
        <w:sz w:val="18"/>
        <w:szCs w:val="18"/>
      </w:rPr>
      <w:t>8</w:t>
    </w:r>
    <w:r w:rsidR="00F20F3A" w:rsidRPr="00B7052C">
      <w:rPr>
        <w:rFonts w:ascii="Century Gothic" w:hAnsi="Century Gothic"/>
        <w:sz w:val="18"/>
        <w:szCs w:val="18"/>
      </w:rPr>
      <w:t>_</w:t>
    </w:r>
    <w:r w:rsidR="00E804BE">
      <w:rPr>
        <w:rFonts w:ascii="Century Gothic" w:hAnsi="Century Gothic"/>
        <w:sz w:val="18"/>
        <w:szCs w:val="18"/>
      </w:rPr>
      <w:t>Mobility</w:t>
    </w:r>
    <w:r w:rsidR="00EF4BE0">
      <w:rPr>
        <w:rFonts w:ascii="Century Gothic" w:hAnsi="Century Gothic"/>
        <w:sz w:val="18"/>
        <w:szCs w:val="18"/>
      </w:rPr>
      <w:t xml:space="preserve"> &amp; CTMPD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8DDB" w14:textId="77777777" w:rsidR="00215E17" w:rsidRDefault="00215E17" w:rsidP="004308FF">
      <w:pPr>
        <w:spacing w:after="0" w:line="240" w:lineRule="auto"/>
      </w:pPr>
      <w:r>
        <w:separator/>
      </w:r>
    </w:p>
  </w:footnote>
  <w:footnote w:type="continuationSeparator" w:id="0">
    <w:p w14:paraId="4ADEF1E3" w14:textId="77777777" w:rsidR="00215E17" w:rsidRDefault="00215E17" w:rsidP="004308FF">
      <w:pPr>
        <w:spacing w:after="0" w:line="240" w:lineRule="auto"/>
      </w:pPr>
      <w:r>
        <w:continuationSeparator/>
      </w:r>
    </w:p>
  </w:footnote>
  <w:footnote w:type="continuationNotice" w:id="1">
    <w:p w14:paraId="203F1EAF" w14:textId="77777777" w:rsidR="00215E17" w:rsidRDefault="00215E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4C9"/>
    <w:multiLevelType w:val="hybridMultilevel"/>
    <w:tmpl w:val="C22CA986"/>
    <w:lvl w:ilvl="0" w:tplc="70422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92B"/>
    <w:multiLevelType w:val="hybridMultilevel"/>
    <w:tmpl w:val="BB5E946E"/>
    <w:lvl w:ilvl="0" w:tplc="1896A606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7127"/>
    <w:multiLevelType w:val="hybridMultilevel"/>
    <w:tmpl w:val="1B2A79FA"/>
    <w:lvl w:ilvl="0" w:tplc="EE20E39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13037E44"/>
    <w:multiLevelType w:val="hybridMultilevel"/>
    <w:tmpl w:val="71683A66"/>
    <w:lvl w:ilvl="0" w:tplc="B99642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58D8"/>
    <w:multiLevelType w:val="hybridMultilevel"/>
    <w:tmpl w:val="63589778"/>
    <w:lvl w:ilvl="0" w:tplc="F18406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6725"/>
    <w:multiLevelType w:val="hybridMultilevel"/>
    <w:tmpl w:val="0C3A4C26"/>
    <w:lvl w:ilvl="0" w:tplc="12DCDD8E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8C31813"/>
    <w:multiLevelType w:val="hybridMultilevel"/>
    <w:tmpl w:val="4E36D2C6"/>
    <w:lvl w:ilvl="0" w:tplc="83CE0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471B"/>
    <w:multiLevelType w:val="hybridMultilevel"/>
    <w:tmpl w:val="A126B7F8"/>
    <w:lvl w:ilvl="0" w:tplc="539A8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6601B"/>
    <w:multiLevelType w:val="hybridMultilevel"/>
    <w:tmpl w:val="D8CC9C10"/>
    <w:lvl w:ilvl="0" w:tplc="95041D70">
      <w:start w:val="1"/>
      <w:numFmt w:val="decimal"/>
      <w:lvlText w:val="(%1)"/>
      <w:lvlJc w:val="left"/>
      <w:pPr>
        <w:ind w:left="927" w:hanging="360"/>
      </w:p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lowerRoman"/>
      <w:lvlText w:val="%3."/>
      <w:lvlJc w:val="right"/>
      <w:pPr>
        <w:ind w:left="2367" w:hanging="180"/>
      </w:pPr>
    </w:lvl>
    <w:lvl w:ilvl="3" w:tplc="1C09000F">
      <w:start w:val="1"/>
      <w:numFmt w:val="decimal"/>
      <w:lvlText w:val="%4."/>
      <w:lvlJc w:val="left"/>
      <w:pPr>
        <w:ind w:left="3087" w:hanging="360"/>
      </w:pPr>
    </w:lvl>
    <w:lvl w:ilvl="4" w:tplc="1C090019">
      <w:start w:val="1"/>
      <w:numFmt w:val="lowerLetter"/>
      <w:lvlText w:val="%5."/>
      <w:lvlJc w:val="left"/>
      <w:pPr>
        <w:ind w:left="3807" w:hanging="360"/>
      </w:pPr>
    </w:lvl>
    <w:lvl w:ilvl="5" w:tplc="1C09001B">
      <w:start w:val="1"/>
      <w:numFmt w:val="lowerRoman"/>
      <w:lvlText w:val="%6."/>
      <w:lvlJc w:val="right"/>
      <w:pPr>
        <w:ind w:left="4527" w:hanging="180"/>
      </w:pPr>
    </w:lvl>
    <w:lvl w:ilvl="6" w:tplc="1C09000F">
      <w:start w:val="1"/>
      <w:numFmt w:val="decimal"/>
      <w:lvlText w:val="%7."/>
      <w:lvlJc w:val="left"/>
      <w:pPr>
        <w:ind w:left="5247" w:hanging="360"/>
      </w:pPr>
    </w:lvl>
    <w:lvl w:ilvl="7" w:tplc="1C090019">
      <w:start w:val="1"/>
      <w:numFmt w:val="lowerLetter"/>
      <w:lvlText w:val="%8."/>
      <w:lvlJc w:val="left"/>
      <w:pPr>
        <w:ind w:left="5967" w:hanging="360"/>
      </w:pPr>
    </w:lvl>
    <w:lvl w:ilvl="8" w:tplc="1C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787DAE"/>
    <w:multiLevelType w:val="hybridMultilevel"/>
    <w:tmpl w:val="84481D80"/>
    <w:lvl w:ilvl="0" w:tplc="087CFE3A">
      <w:start w:val="1"/>
      <w:numFmt w:val="lowerLetter"/>
      <w:lvlText w:val="(%1)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EFB"/>
    <w:multiLevelType w:val="hybridMultilevel"/>
    <w:tmpl w:val="5DCA67E6"/>
    <w:lvl w:ilvl="0" w:tplc="FFBA3BF4">
      <w:start w:val="1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 w15:restartNumberingAfterBreak="0">
    <w:nsid w:val="26247EF8"/>
    <w:multiLevelType w:val="multilevel"/>
    <w:tmpl w:val="C57CB8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81F82"/>
    <w:multiLevelType w:val="hybridMultilevel"/>
    <w:tmpl w:val="0268BC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64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E0076"/>
    <w:multiLevelType w:val="multilevel"/>
    <w:tmpl w:val="04C678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D27E4"/>
    <w:multiLevelType w:val="hybridMultilevel"/>
    <w:tmpl w:val="94C0FB28"/>
    <w:lvl w:ilvl="0" w:tplc="9F96E5C6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 w15:restartNumberingAfterBreak="0">
    <w:nsid w:val="409145F9"/>
    <w:multiLevelType w:val="hybridMultilevel"/>
    <w:tmpl w:val="489620A4"/>
    <w:lvl w:ilvl="0" w:tplc="8AFA44D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22B0C"/>
    <w:multiLevelType w:val="hybridMultilevel"/>
    <w:tmpl w:val="BB065F8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16F3A"/>
    <w:multiLevelType w:val="hybridMultilevel"/>
    <w:tmpl w:val="50BC98EE"/>
    <w:lvl w:ilvl="0" w:tplc="8F0AF4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8F6BCC"/>
    <w:multiLevelType w:val="hybridMultilevel"/>
    <w:tmpl w:val="0098107E"/>
    <w:lvl w:ilvl="0" w:tplc="1EC49ACC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FF2"/>
    <w:multiLevelType w:val="hybridMultilevel"/>
    <w:tmpl w:val="8AD0C65E"/>
    <w:lvl w:ilvl="0" w:tplc="30D4C15C">
      <w:start w:val="10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4CA64BD8"/>
    <w:multiLevelType w:val="hybridMultilevel"/>
    <w:tmpl w:val="487E63EE"/>
    <w:lvl w:ilvl="0" w:tplc="888E38B8">
      <w:start w:val="7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 w15:restartNumberingAfterBreak="0">
    <w:nsid w:val="4DC66748"/>
    <w:multiLevelType w:val="hybridMultilevel"/>
    <w:tmpl w:val="592AFF7C"/>
    <w:lvl w:ilvl="0" w:tplc="7B72486A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4EB83848"/>
    <w:multiLevelType w:val="hybridMultilevel"/>
    <w:tmpl w:val="FD5C3DF2"/>
    <w:lvl w:ilvl="0" w:tplc="BDBC566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24012"/>
    <w:multiLevelType w:val="hybridMultilevel"/>
    <w:tmpl w:val="3A60D7A8"/>
    <w:lvl w:ilvl="0" w:tplc="CF161AB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7223D"/>
    <w:multiLevelType w:val="hybridMultilevel"/>
    <w:tmpl w:val="805EF6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6651"/>
    <w:multiLevelType w:val="hybridMultilevel"/>
    <w:tmpl w:val="C4F815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3076C"/>
    <w:multiLevelType w:val="hybridMultilevel"/>
    <w:tmpl w:val="4DF042AC"/>
    <w:lvl w:ilvl="0" w:tplc="9062AB8A">
      <w:start w:val="19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7" w15:restartNumberingAfterBreak="0">
    <w:nsid w:val="76253745"/>
    <w:multiLevelType w:val="hybridMultilevel"/>
    <w:tmpl w:val="C5AC0792"/>
    <w:lvl w:ilvl="0" w:tplc="7EC008E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8" w15:restartNumberingAfterBreak="0">
    <w:nsid w:val="783C768C"/>
    <w:multiLevelType w:val="hybridMultilevel"/>
    <w:tmpl w:val="1C924BE6"/>
    <w:lvl w:ilvl="0" w:tplc="B6A6B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250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00638">
    <w:abstractNumId w:val="27"/>
  </w:num>
  <w:num w:numId="3" w16cid:durableId="383793991">
    <w:abstractNumId w:val="26"/>
  </w:num>
  <w:num w:numId="4" w16cid:durableId="1002702042">
    <w:abstractNumId w:val="10"/>
  </w:num>
  <w:num w:numId="5" w16cid:durableId="360471353">
    <w:abstractNumId w:val="20"/>
  </w:num>
  <w:num w:numId="6" w16cid:durableId="164817205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3602605">
    <w:abstractNumId w:val="21"/>
  </w:num>
  <w:num w:numId="8" w16cid:durableId="1651982452">
    <w:abstractNumId w:val="14"/>
  </w:num>
  <w:num w:numId="9" w16cid:durableId="1188906487">
    <w:abstractNumId w:val="19"/>
  </w:num>
  <w:num w:numId="10" w16cid:durableId="988511940">
    <w:abstractNumId w:val="2"/>
  </w:num>
  <w:num w:numId="11" w16cid:durableId="768162291">
    <w:abstractNumId w:val="5"/>
  </w:num>
  <w:num w:numId="12" w16cid:durableId="1403412064">
    <w:abstractNumId w:val="18"/>
  </w:num>
  <w:num w:numId="13" w16cid:durableId="2124229898">
    <w:abstractNumId w:val="4"/>
  </w:num>
  <w:num w:numId="14" w16cid:durableId="1063867406">
    <w:abstractNumId w:val="0"/>
  </w:num>
  <w:num w:numId="15" w16cid:durableId="333848285">
    <w:abstractNumId w:val="3"/>
  </w:num>
  <w:num w:numId="16" w16cid:durableId="1913925835">
    <w:abstractNumId w:val="24"/>
  </w:num>
  <w:num w:numId="17" w16cid:durableId="7544016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0335491">
    <w:abstractNumId w:val="6"/>
  </w:num>
  <w:num w:numId="19" w16cid:durableId="655568708">
    <w:abstractNumId w:val="1"/>
  </w:num>
  <w:num w:numId="20" w16cid:durableId="16777667">
    <w:abstractNumId w:val="7"/>
  </w:num>
  <w:num w:numId="21" w16cid:durableId="308943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6240429">
    <w:abstractNumId w:val="16"/>
  </w:num>
  <w:num w:numId="23" w16cid:durableId="1124277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266514">
    <w:abstractNumId w:val="17"/>
  </w:num>
  <w:num w:numId="25" w16cid:durableId="213010999">
    <w:abstractNumId w:val="15"/>
  </w:num>
  <w:num w:numId="26" w16cid:durableId="1012759668">
    <w:abstractNumId w:val="28"/>
  </w:num>
  <w:num w:numId="27" w16cid:durableId="1465998149">
    <w:abstractNumId w:val="22"/>
  </w:num>
  <w:num w:numId="28" w16cid:durableId="1229026307">
    <w:abstractNumId w:val="25"/>
  </w:num>
  <w:num w:numId="29" w16cid:durableId="34748848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C4"/>
    <w:rsid w:val="00001A91"/>
    <w:rsid w:val="00002DFD"/>
    <w:rsid w:val="000044DB"/>
    <w:rsid w:val="00016577"/>
    <w:rsid w:val="00017F1E"/>
    <w:rsid w:val="0002133D"/>
    <w:rsid w:val="000230EE"/>
    <w:rsid w:val="000273DF"/>
    <w:rsid w:val="00030957"/>
    <w:rsid w:val="00030F8D"/>
    <w:rsid w:val="000371E5"/>
    <w:rsid w:val="00037AF9"/>
    <w:rsid w:val="000415BC"/>
    <w:rsid w:val="000417AA"/>
    <w:rsid w:val="00044EF9"/>
    <w:rsid w:val="00047132"/>
    <w:rsid w:val="00060000"/>
    <w:rsid w:val="00064D91"/>
    <w:rsid w:val="00073CC3"/>
    <w:rsid w:val="00075EAE"/>
    <w:rsid w:val="00076172"/>
    <w:rsid w:val="000771D2"/>
    <w:rsid w:val="00077F2A"/>
    <w:rsid w:val="00077F87"/>
    <w:rsid w:val="00083223"/>
    <w:rsid w:val="00083B86"/>
    <w:rsid w:val="000848A5"/>
    <w:rsid w:val="0008545E"/>
    <w:rsid w:val="00086710"/>
    <w:rsid w:val="00087294"/>
    <w:rsid w:val="00087701"/>
    <w:rsid w:val="00091064"/>
    <w:rsid w:val="000916C5"/>
    <w:rsid w:val="00093921"/>
    <w:rsid w:val="000948BF"/>
    <w:rsid w:val="00096672"/>
    <w:rsid w:val="00096A67"/>
    <w:rsid w:val="000A3D59"/>
    <w:rsid w:val="000B1ACD"/>
    <w:rsid w:val="000B6418"/>
    <w:rsid w:val="000C0747"/>
    <w:rsid w:val="000C0F52"/>
    <w:rsid w:val="000D014C"/>
    <w:rsid w:val="000D0325"/>
    <w:rsid w:val="000D2A03"/>
    <w:rsid w:val="000D4A3D"/>
    <w:rsid w:val="000F1F55"/>
    <w:rsid w:val="000F3B6B"/>
    <w:rsid w:val="000F4228"/>
    <w:rsid w:val="000F5B2F"/>
    <w:rsid w:val="00100783"/>
    <w:rsid w:val="001017F9"/>
    <w:rsid w:val="0010266C"/>
    <w:rsid w:val="00103E47"/>
    <w:rsid w:val="001115F2"/>
    <w:rsid w:val="00111718"/>
    <w:rsid w:val="00111B68"/>
    <w:rsid w:val="00111D54"/>
    <w:rsid w:val="00112AC8"/>
    <w:rsid w:val="00114D8D"/>
    <w:rsid w:val="001215BC"/>
    <w:rsid w:val="0012193B"/>
    <w:rsid w:val="00122F01"/>
    <w:rsid w:val="00124366"/>
    <w:rsid w:val="001245AE"/>
    <w:rsid w:val="00137E5B"/>
    <w:rsid w:val="00144005"/>
    <w:rsid w:val="0014621A"/>
    <w:rsid w:val="001550F7"/>
    <w:rsid w:val="00155FD8"/>
    <w:rsid w:val="001601D2"/>
    <w:rsid w:val="0016150D"/>
    <w:rsid w:val="001634E4"/>
    <w:rsid w:val="0016414C"/>
    <w:rsid w:val="00165ECA"/>
    <w:rsid w:val="001728A4"/>
    <w:rsid w:val="00174308"/>
    <w:rsid w:val="0017762D"/>
    <w:rsid w:val="00177911"/>
    <w:rsid w:val="00177970"/>
    <w:rsid w:val="001848BF"/>
    <w:rsid w:val="00185BA1"/>
    <w:rsid w:val="0018771A"/>
    <w:rsid w:val="00191D9E"/>
    <w:rsid w:val="001934E9"/>
    <w:rsid w:val="001942C1"/>
    <w:rsid w:val="00194BBA"/>
    <w:rsid w:val="00196D4C"/>
    <w:rsid w:val="001972FF"/>
    <w:rsid w:val="001A4AEF"/>
    <w:rsid w:val="001A6634"/>
    <w:rsid w:val="001B10C7"/>
    <w:rsid w:val="001B3CAC"/>
    <w:rsid w:val="001B7242"/>
    <w:rsid w:val="001C0EC6"/>
    <w:rsid w:val="001C3821"/>
    <w:rsid w:val="001C3959"/>
    <w:rsid w:val="001C4008"/>
    <w:rsid w:val="001C4CF5"/>
    <w:rsid w:val="001C739B"/>
    <w:rsid w:val="001C7F80"/>
    <w:rsid w:val="001D7E37"/>
    <w:rsid w:val="001E0BAF"/>
    <w:rsid w:val="001E3A39"/>
    <w:rsid w:val="001F4DF1"/>
    <w:rsid w:val="001F60D2"/>
    <w:rsid w:val="001F621C"/>
    <w:rsid w:val="001F68B7"/>
    <w:rsid w:val="00201DA5"/>
    <w:rsid w:val="00203D86"/>
    <w:rsid w:val="002053D0"/>
    <w:rsid w:val="0020542A"/>
    <w:rsid w:val="002056CF"/>
    <w:rsid w:val="0021001F"/>
    <w:rsid w:val="00211127"/>
    <w:rsid w:val="002129D7"/>
    <w:rsid w:val="00215E17"/>
    <w:rsid w:val="0021642C"/>
    <w:rsid w:val="002205B2"/>
    <w:rsid w:val="00221F90"/>
    <w:rsid w:val="00223859"/>
    <w:rsid w:val="0022426C"/>
    <w:rsid w:val="00225883"/>
    <w:rsid w:val="00230163"/>
    <w:rsid w:val="00230401"/>
    <w:rsid w:val="00231397"/>
    <w:rsid w:val="00234D69"/>
    <w:rsid w:val="002356BC"/>
    <w:rsid w:val="00237131"/>
    <w:rsid w:val="0024022C"/>
    <w:rsid w:val="002426C3"/>
    <w:rsid w:val="002450E8"/>
    <w:rsid w:val="002503B9"/>
    <w:rsid w:val="00254B5D"/>
    <w:rsid w:val="00261C1F"/>
    <w:rsid w:val="0026755A"/>
    <w:rsid w:val="002707EE"/>
    <w:rsid w:val="00280971"/>
    <w:rsid w:val="002863DB"/>
    <w:rsid w:val="002865F5"/>
    <w:rsid w:val="002866BB"/>
    <w:rsid w:val="00290881"/>
    <w:rsid w:val="00290CE1"/>
    <w:rsid w:val="00291CB6"/>
    <w:rsid w:val="00293186"/>
    <w:rsid w:val="00293B59"/>
    <w:rsid w:val="002A0BB6"/>
    <w:rsid w:val="002A4334"/>
    <w:rsid w:val="002A5634"/>
    <w:rsid w:val="002A69E2"/>
    <w:rsid w:val="002B0136"/>
    <w:rsid w:val="002B1339"/>
    <w:rsid w:val="002B25CB"/>
    <w:rsid w:val="002B5C28"/>
    <w:rsid w:val="002B7739"/>
    <w:rsid w:val="002C2502"/>
    <w:rsid w:val="002D0BC4"/>
    <w:rsid w:val="002D5A5E"/>
    <w:rsid w:val="002E3CC7"/>
    <w:rsid w:val="002E6118"/>
    <w:rsid w:val="002E6BEC"/>
    <w:rsid w:val="002F1266"/>
    <w:rsid w:val="002F3856"/>
    <w:rsid w:val="002F4067"/>
    <w:rsid w:val="002F44A8"/>
    <w:rsid w:val="002F61F2"/>
    <w:rsid w:val="002F776E"/>
    <w:rsid w:val="00300155"/>
    <w:rsid w:val="00304F63"/>
    <w:rsid w:val="003070F6"/>
    <w:rsid w:val="0030714C"/>
    <w:rsid w:val="00311995"/>
    <w:rsid w:val="00312EF7"/>
    <w:rsid w:val="0031566E"/>
    <w:rsid w:val="00315755"/>
    <w:rsid w:val="00321661"/>
    <w:rsid w:val="00322E55"/>
    <w:rsid w:val="00323191"/>
    <w:rsid w:val="0032581F"/>
    <w:rsid w:val="0033050A"/>
    <w:rsid w:val="00331A7F"/>
    <w:rsid w:val="00332589"/>
    <w:rsid w:val="0033323E"/>
    <w:rsid w:val="00336CD7"/>
    <w:rsid w:val="00336F9F"/>
    <w:rsid w:val="00344364"/>
    <w:rsid w:val="003448AE"/>
    <w:rsid w:val="00346BC3"/>
    <w:rsid w:val="00347CFE"/>
    <w:rsid w:val="00350F00"/>
    <w:rsid w:val="00355C0F"/>
    <w:rsid w:val="00356A9D"/>
    <w:rsid w:val="00357A44"/>
    <w:rsid w:val="00360717"/>
    <w:rsid w:val="00362D97"/>
    <w:rsid w:val="00370178"/>
    <w:rsid w:val="003710C7"/>
    <w:rsid w:val="00371D4B"/>
    <w:rsid w:val="00374082"/>
    <w:rsid w:val="00382255"/>
    <w:rsid w:val="00387EA5"/>
    <w:rsid w:val="00394DB8"/>
    <w:rsid w:val="003964BD"/>
    <w:rsid w:val="003B7A1E"/>
    <w:rsid w:val="003C061F"/>
    <w:rsid w:val="003C0DA4"/>
    <w:rsid w:val="003C21D7"/>
    <w:rsid w:val="003C362E"/>
    <w:rsid w:val="003C3D28"/>
    <w:rsid w:val="003C5642"/>
    <w:rsid w:val="003D2840"/>
    <w:rsid w:val="003D6532"/>
    <w:rsid w:val="003E0FDC"/>
    <w:rsid w:val="003E1110"/>
    <w:rsid w:val="003E1AA0"/>
    <w:rsid w:val="003E427F"/>
    <w:rsid w:val="003E466F"/>
    <w:rsid w:val="003F0694"/>
    <w:rsid w:val="003F3365"/>
    <w:rsid w:val="003F3411"/>
    <w:rsid w:val="003F4A58"/>
    <w:rsid w:val="003F6662"/>
    <w:rsid w:val="00400922"/>
    <w:rsid w:val="0040228B"/>
    <w:rsid w:val="00403056"/>
    <w:rsid w:val="004055C1"/>
    <w:rsid w:val="00407427"/>
    <w:rsid w:val="00413B17"/>
    <w:rsid w:val="00413F94"/>
    <w:rsid w:val="00417BDF"/>
    <w:rsid w:val="004201A1"/>
    <w:rsid w:val="00422835"/>
    <w:rsid w:val="00426D90"/>
    <w:rsid w:val="004308FF"/>
    <w:rsid w:val="00431F0D"/>
    <w:rsid w:val="00433349"/>
    <w:rsid w:val="00433C57"/>
    <w:rsid w:val="00442434"/>
    <w:rsid w:val="00444D45"/>
    <w:rsid w:val="004472C5"/>
    <w:rsid w:val="00451187"/>
    <w:rsid w:val="00461AB8"/>
    <w:rsid w:val="00463C2F"/>
    <w:rsid w:val="0046485A"/>
    <w:rsid w:val="004665CB"/>
    <w:rsid w:val="004704BE"/>
    <w:rsid w:val="00473B91"/>
    <w:rsid w:val="00475054"/>
    <w:rsid w:val="0047608D"/>
    <w:rsid w:val="0047611D"/>
    <w:rsid w:val="0048177C"/>
    <w:rsid w:val="0048521F"/>
    <w:rsid w:val="00486437"/>
    <w:rsid w:val="00486ACA"/>
    <w:rsid w:val="00496809"/>
    <w:rsid w:val="00497EEE"/>
    <w:rsid w:val="004A1682"/>
    <w:rsid w:val="004A1EA2"/>
    <w:rsid w:val="004A203E"/>
    <w:rsid w:val="004A3A9A"/>
    <w:rsid w:val="004A4022"/>
    <w:rsid w:val="004A5246"/>
    <w:rsid w:val="004B02F9"/>
    <w:rsid w:val="004B1D69"/>
    <w:rsid w:val="004B37FE"/>
    <w:rsid w:val="004B5CF8"/>
    <w:rsid w:val="004C3A77"/>
    <w:rsid w:val="004C7586"/>
    <w:rsid w:val="004E0FEC"/>
    <w:rsid w:val="004E406C"/>
    <w:rsid w:val="004E4117"/>
    <w:rsid w:val="004E41D0"/>
    <w:rsid w:val="004E6326"/>
    <w:rsid w:val="004F5FD5"/>
    <w:rsid w:val="0050205F"/>
    <w:rsid w:val="00503FFC"/>
    <w:rsid w:val="00504CD1"/>
    <w:rsid w:val="005057AC"/>
    <w:rsid w:val="00505E0B"/>
    <w:rsid w:val="00506DCD"/>
    <w:rsid w:val="00506E13"/>
    <w:rsid w:val="005120AE"/>
    <w:rsid w:val="00516F11"/>
    <w:rsid w:val="00517D70"/>
    <w:rsid w:val="00520048"/>
    <w:rsid w:val="00520580"/>
    <w:rsid w:val="00520A7E"/>
    <w:rsid w:val="00522109"/>
    <w:rsid w:val="00525760"/>
    <w:rsid w:val="005326D7"/>
    <w:rsid w:val="00536276"/>
    <w:rsid w:val="00541DF6"/>
    <w:rsid w:val="00542E52"/>
    <w:rsid w:val="00543F71"/>
    <w:rsid w:val="00546653"/>
    <w:rsid w:val="00556697"/>
    <w:rsid w:val="005576BF"/>
    <w:rsid w:val="00560198"/>
    <w:rsid w:val="00560566"/>
    <w:rsid w:val="00563399"/>
    <w:rsid w:val="00573C80"/>
    <w:rsid w:val="0058039B"/>
    <w:rsid w:val="00580BD4"/>
    <w:rsid w:val="00582C09"/>
    <w:rsid w:val="00587C89"/>
    <w:rsid w:val="00587E50"/>
    <w:rsid w:val="00587FE3"/>
    <w:rsid w:val="00592DDA"/>
    <w:rsid w:val="005934F9"/>
    <w:rsid w:val="00597EAD"/>
    <w:rsid w:val="005A04B2"/>
    <w:rsid w:val="005A2153"/>
    <w:rsid w:val="005A38AC"/>
    <w:rsid w:val="005A3AB8"/>
    <w:rsid w:val="005A49EB"/>
    <w:rsid w:val="005A7873"/>
    <w:rsid w:val="005A7E7A"/>
    <w:rsid w:val="005B04E2"/>
    <w:rsid w:val="005B2086"/>
    <w:rsid w:val="005B4281"/>
    <w:rsid w:val="005C1A10"/>
    <w:rsid w:val="005C62A0"/>
    <w:rsid w:val="005C7516"/>
    <w:rsid w:val="005C7FB5"/>
    <w:rsid w:val="005D3D06"/>
    <w:rsid w:val="005D4200"/>
    <w:rsid w:val="005D42D1"/>
    <w:rsid w:val="005D62C2"/>
    <w:rsid w:val="005D7545"/>
    <w:rsid w:val="005D7DDD"/>
    <w:rsid w:val="005E0420"/>
    <w:rsid w:val="005E2343"/>
    <w:rsid w:val="005E34A3"/>
    <w:rsid w:val="005E3861"/>
    <w:rsid w:val="006012E7"/>
    <w:rsid w:val="00601AA7"/>
    <w:rsid w:val="00601C50"/>
    <w:rsid w:val="00601F5A"/>
    <w:rsid w:val="00602E6D"/>
    <w:rsid w:val="006047B9"/>
    <w:rsid w:val="00604C0B"/>
    <w:rsid w:val="00607185"/>
    <w:rsid w:val="006118C8"/>
    <w:rsid w:val="0061249B"/>
    <w:rsid w:val="00614425"/>
    <w:rsid w:val="00615783"/>
    <w:rsid w:val="006203DC"/>
    <w:rsid w:val="00620BDC"/>
    <w:rsid w:val="00621F06"/>
    <w:rsid w:val="006257C8"/>
    <w:rsid w:val="00625BAF"/>
    <w:rsid w:val="006333BD"/>
    <w:rsid w:val="006338AB"/>
    <w:rsid w:val="00635CA7"/>
    <w:rsid w:val="006362F3"/>
    <w:rsid w:val="00643EA7"/>
    <w:rsid w:val="006444DD"/>
    <w:rsid w:val="00645D48"/>
    <w:rsid w:val="006478F7"/>
    <w:rsid w:val="00647B6D"/>
    <w:rsid w:val="0065339F"/>
    <w:rsid w:val="00657B82"/>
    <w:rsid w:val="006603DB"/>
    <w:rsid w:val="00660AD8"/>
    <w:rsid w:val="00662FED"/>
    <w:rsid w:val="00664583"/>
    <w:rsid w:val="006649B9"/>
    <w:rsid w:val="00670D1D"/>
    <w:rsid w:val="006735CE"/>
    <w:rsid w:val="00675398"/>
    <w:rsid w:val="00675833"/>
    <w:rsid w:val="00675A53"/>
    <w:rsid w:val="0068007F"/>
    <w:rsid w:val="0068115E"/>
    <w:rsid w:val="00681792"/>
    <w:rsid w:val="0068388D"/>
    <w:rsid w:val="0068542F"/>
    <w:rsid w:val="006871F9"/>
    <w:rsid w:val="0068737B"/>
    <w:rsid w:val="00690673"/>
    <w:rsid w:val="006A0F55"/>
    <w:rsid w:val="006A24FB"/>
    <w:rsid w:val="006A69F4"/>
    <w:rsid w:val="006B300D"/>
    <w:rsid w:val="006B332E"/>
    <w:rsid w:val="006C4BA7"/>
    <w:rsid w:val="006C65CB"/>
    <w:rsid w:val="006D3A57"/>
    <w:rsid w:val="006D7F83"/>
    <w:rsid w:val="006E19E0"/>
    <w:rsid w:val="006E20E2"/>
    <w:rsid w:val="006E45BB"/>
    <w:rsid w:val="006E482C"/>
    <w:rsid w:val="006F4D16"/>
    <w:rsid w:val="006F4DF3"/>
    <w:rsid w:val="006F5216"/>
    <w:rsid w:val="006F6F6D"/>
    <w:rsid w:val="00711452"/>
    <w:rsid w:val="007201E8"/>
    <w:rsid w:val="00732F9B"/>
    <w:rsid w:val="00733A6C"/>
    <w:rsid w:val="00735A9E"/>
    <w:rsid w:val="00741785"/>
    <w:rsid w:val="007479D8"/>
    <w:rsid w:val="00751835"/>
    <w:rsid w:val="007566F8"/>
    <w:rsid w:val="007578BB"/>
    <w:rsid w:val="00761C81"/>
    <w:rsid w:val="007658D2"/>
    <w:rsid w:val="00770C2A"/>
    <w:rsid w:val="00770F07"/>
    <w:rsid w:val="007717EE"/>
    <w:rsid w:val="00775672"/>
    <w:rsid w:val="00775F65"/>
    <w:rsid w:val="00780C11"/>
    <w:rsid w:val="00783101"/>
    <w:rsid w:val="0078317A"/>
    <w:rsid w:val="0079149A"/>
    <w:rsid w:val="0079282E"/>
    <w:rsid w:val="00793997"/>
    <w:rsid w:val="00795379"/>
    <w:rsid w:val="007A2B20"/>
    <w:rsid w:val="007A5137"/>
    <w:rsid w:val="007A610B"/>
    <w:rsid w:val="007B1C9A"/>
    <w:rsid w:val="007B332E"/>
    <w:rsid w:val="007B691A"/>
    <w:rsid w:val="007C2474"/>
    <w:rsid w:val="007C6196"/>
    <w:rsid w:val="007C6DF9"/>
    <w:rsid w:val="007C754A"/>
    <w:rsid w:val="007D3ACB"/>
    <w:rsid w:val="007D4782"/>
    <w:rsid w:val="007D7BA9"/>
    <w:rsid w:val="007E0C33"/>
    <w:rsid w:val="007E1D1E"/>
    <w:rsid w:val="007E2B5B"/>
    <w:rsid w:val="007E3F47"/>
    <w:rsid w:val="007E600D"/>
    <w:rsid w:val="007E6C54"/>
    <w:rsid w:val="007F045A"/>
    <w:rsid w:val="007F2841"/>
    <w:rsid w:val="007F74E2"/>
    <w:rsid w:val="007F7889"/>
    <w:rsid w:val="007F79FE"/>
    <w:rsid w:val="00800248"/>
    <w:rsid w:val="00802B04"/>
    <w:rsid w:val="00802C3C"/>
    <w:rsid w:val="008035AB"/>
    <w:rsid w:val="0080724F"/>
    <w:rsid w:val="008139C8"/>
    <w:rsid w:val="008160D9"/>
    <w:rsid w:val="00816406"/>
    <w:rsid w:val="00816DFA"/>
    <w:rsid w:val="00816E72"/>
    <w:rsid w:val="00816ECC"/>
    <w:rsid w:val="008214D2"/>
    <w:rsid w:val="00823E90"/>
    <w:rsid w:val="00831610"/>
    <w:rsid w:val="00833B4B"/>
    <w:rsid w:val="00833EBB"/>
    <w:rsid w:val="00837B72"/>
    <w:rsid w:val="00851137"/>
    <w:rsid w:val="00857E51"/>
    <w:rsid w:val="00873A91"/>
    <w:rsid w:val="00873FD0"/>
    <w:rsid w:val="008740D3"/>
    <w:rsid w:val="008828F1"/>
    <w:rsid w:val="00882F4A"/>
    <w:rsid w:val="008841C0"/>
    <w:rsid w:val="00885492"/>
    <w:rsid w:val="00886727"/>
    <w:rsid w:val="008869B7"/>
    <w:rsid w:val="00890BE9"/>
    <w:rsid w:val="00891159"/>
    <w:rsid w:val="00892A03"/>
    <w:rsid w:val="00895648"/>
    <w:rsid w:val="008964A1"/>
    <w:rsid w:val="008970F4"/>
    <w:rsid w:val="0089738E"/>
    <w:rsid w:val="008A2045"/>
    <w:rsid w:val="008A7744"/>
    <w:rsid w:val="008B2170"/>
    <w:rsid w:val="008C4266"/>
    <w:rsid w:val="008D3C42"/>
    <w:rsid w:val="008D6436"/>
    <w:rsid w:val="008E105E"/>
    <w:rsid w:val="008E1D23"/>
    <w:rsid w:val="008E2EDC"/>
    <w:rsid w:val="008E5475"/>
    <w:rsid w:val="008F09D2"/>
    <w:rsid w:val="008F44C9"/>
    <w:rsid w:val="009028A9"/>
    <w:rsid w:val="009113E1"/>
    <w:rsid w:val="00913341"/>
    <w:rsid w:val="00915BCB"/>
    <w:rsid w:val="009167A9"/>
    <w:rsid w:val="00917FD1"/>
    <w:rsid w:val="009225D4"/>
    <w:rsid w:val="00922DE1"/>
    <w:rsid w:val="009233BE"/>
    <w:rsid w:val="00923519"/>
    <w:rsid w:val="00934CCD"/>
    <w:rsid w:val="00936C1A"/>
    <w:rsid w:val="009438A3"/>
    <w:rsid w:val="00951A4E"/>
    <w:rsid w:val="00952B52"/>
    <w:rsid w:val="009536B7"/>
    <w:rsid w:val="00954B79"/>
    <w:rsid w:val="00965469"/>
    <w:rsid w:val="0096635A"/>
    <w:rsid w:val="0097124D"/>
    <w:rsid w:val="009744A5"/>
    <w:rsid w:val="0098048D"/>
    <w:rsid w:val="00986A10"/>
    <w:rsid w:val="00986CAB"/>
    <w:rsid w:val="009878F3"/>
    <w:rsid w:val="009A071D"/>
    <w:rsid w:val="009A0B69"/>
    <w:rsid w:val="009A4509"/>
    <w:rsid w:val="009A4922"/>
    <w:rsid w:val="009A4BAD"/>
    <w:rsid w:val="009B745F"/>
    <w:rsid w:val="009C64B1"/>
    <w:rsid w:val="009D0C4B"/>
    <w:rsid w:val="009D2A0C"/>
    <w:rsid w:val="009D7836"/>
    <w:rsid w:val="009D7DAC"/>
    <w:rsid w:val="009F09FB"/>
    <w:rsid w:val="009F1D27"/>
    <w:rsid w:val="009F50CC"/>
    <w:rsid w:val="009F6B2C"/>
    <w:rsid w:val="009F7C3A"/>
    <w:rsid w:val="00A00AA3"/>
    <w:rsid w:val="00A0327B"/>
    <w:rsid w:val="00A10E23"/>
    <w:rsid w:val="00A11C70"/>
    <w:rsid w:val="00A11E16"/>
    <w:rsid w:val="00A2343E"/>
    <w:rsid w:val="00A23791"/>
    <w:rsid w:val="00A23EEC"/>
    <w:rsid w:val="00A259CC"/>
    <w:rsid w:val="00A31D31"/>
    <w:rsid w:val="00A340B5"/>
    <w:rsid w:val="00A40145"/>
    <w:rsid w:val="00A4052E"/>
    <w:rsid w:val="00A42ADF"/>
    <w:rsid w:val="00A44CDA"/>
    <w:rsid w:val="00A46475"/>
    <w:rsid w:val="00A46C27"/>
    <w:rsid w:val="00A55F2D"/>
    <w:rsid w:val="00A56E5F"/>
    <w:rsid w:val="00A6006B"/>
    <w:rsid w:val="00A635BD"/>
    <w:rsid w:val="00A66A35"/>
    <w:rsid w:val="00A66E07"/>
    <w:rsid w:val="00A73E7D"/>
    <w:rsid w:val="00A80CAC"/>
    <w:rsid w:val="00A857AC"/>
    <w:rsid w:val="00A924A7"/>
    <w:rsid w:val="00AA33BF"/>
    <w:rsid w:val="00AA40B9"/>
    <w:rsid w:val="00AA7E30"/>
    <w:rsid w:val="00AB07AF"/>
    <w:rsid w:val="00AB0D73"/>
    <w:rsid w:val="00AB30E2"/>
    <w:rsid w:val="00AB3D4C"/>
    <w:rsid w:val="00AC682C"/>
    <w:rsid w:val="00AD0262"/>
    <w:rsid w:val="00AD161E"/>
    <w:rsid w:val="00AD3950"/>
    <w:rsid w:val="00AD4902"/>
    <w:rsid w:val="00AE0F60"/>
    <w:rsid w:val="00AE2008"/>
    <w:rsid w:val="00AE4C5C"/>
    <w:rsid w:val="00AF1311"/>
    <w:rsid w:val="00AF20B9"/>
    <w:rsid w:val="00AF3038"/>
    <w:rsid w:val="00B02C55"/>
    <w:rsid w:val="00B02C5F"/>
    <w:rsid w:val="00B24197"/>
    <w:rsid w:val="00B30F80"/>
    <w:rsid w:val="00B33673"/>
    <w:rsid w:val="00B33930"/>
    <w:rsid w:val="00B34A65"/>
    <w:rsid w:val="00B35C18"/>
    <w:rsid w:val="00B37461"/>
    <w:rsid w:val="00B40F77"/>
    <w:rsid w:val="00B41A80"/>
    <w:rsid w:val="00B46546"/>
    <w:rsid w:val="00B474BE"/>
    <w:rsid w:val="00B55BD7"/>
    <w:rsid w:val="00B5701C"/>
    <w:rsid w:val="00B621AA"/>
    <w:rsid w:val="00B63D59"/>
    <w:rsid w:val="00B64466"/>
    <w:rsid w:val="00B64D89"/>
    <w:rsid w:val="00B7096C"/>
    <w:rsid w:val="00B70A21"/>
    <w:rsid w:val="00B7638F"/>
    <w:rsid w:val="00B77D58"/>
    <w:rsid w:val="00B8041D"/>
    <w:rsid w:val="00B8151E"/>
    <w:rsid w:val="00B85CED"/>
    <w:rsid w:val="00B874E6"/>
    <w:rsid w:val="00B877D3"/>
    <w:rsid w:val="00B9159D"/>
    <w:rsid w:val="00B92CFE"/>
    <w:rsid w:val="00B94648"/>
    <w:rsid w:val="00B9508E"/>
    <w:rsid w:val="00BA1ABA"/>
    <w:rsid w:val="00BA697B"/>
    <w:rsid w:val="00BA7693"/>
    <w:rsid w:val="00BB0D9D"/>
    <w:rsid w:val="00BB5295"/>
    <w:rsid w:val="00BB7B11"/>
    <w:rsid w:val="00BC0844"/>
    <w:rsid w:val="00BC1895"/>
    <w:rsid w:val="00BC1CAB"/>
    <w:rsid w:val="00BC50CF"/>
    <w:rsid w:val="00BC6AA1"/>
    <w:rsid w:val="00BD1D87"/>
    <w:rsid w:val="00BD2C5F"/>
    <w:rsid w:val="00BE0738"/>
    <w:rsid w:val="00BE1BF7"/>
    <w:rsid w:val="00BE216C"/>
    <w:rsid w:val="00BE43CD"/>
    <w:rsid w:val="00BE4DF4"/>
    <w:rsid w:val="00BF02D6"/>
    <w:rsid w:val="00BF0435"/>
    <w:rsid w:val="00BF7D14"/>
    <w:rsid w:val="00C12521"/>
    <w:rsid w:val="00C1479F"/>
    <w:rsid w:val="00C158A6"/>
    <w:rsid w:val="00C21B51"/>
    <w:rsid w:val="00C2448A"/>
    <w:rsid w:val="00C25DE6"/>
    <w:rsid w:val="00C30129"/>
    <w:rsid w:val="00C310D0"/>
    <w:rsid w:val="00C36091"/>
    <w:rsid w:val="00C3689E"/>
    <w:rsid w:val="00C37636"/>
    <w:rsid w:val="00C430C1"/>
    <w:rsid w:val="00C451C7"/>
    <w:rsid w:val="00C4759E"/>
    <w:rsid w:val="00C50861"/>
    <w:rsid w:val="00C55786"/>
    <w:rsid w:val="00C56E59"/>
    <w:rsid w:val="00C60753"/>
    <w:rsid w:val="00C62786"/>
    <w:rsid w:val="00C62BE1"/>
    <w:rsid w:val="00C64212"/>
    <w:rsid w:val="00C65555"/>
    <w:rsid w:val="00C65DA6"/>
    <w:rsid w:val="00C67469"/>
    <w:rsid w:val="00C67FE5"/>
    <w:rsid w:val="00C732D3"/>
    <w:rsid w:val="00C74143"/>
    <w:rsid w:val="00C74BD1"/>
    <w:rsid w:val="00C801A6"/>
    <w:rsid w:val="00C85FCB"/>
    <w:rsid w:val="00C864AA"/>
    <w:rsid w:val="00C96C24"/>
    <w:rsid w:val="00CA093E"/>
    <w:rsid w:val="00CA0FE7"/>
    <w:rsid w:val="00CB0198"/>
    <w:rsid w:val="00CB466B"/>
    <w:rsid w:val="00CB4B83"/>
    <w:rsid w:val="00CB557F"/>
    <w:rsid w:val="00CC0EC4"/>
    <w:rsid w:val="00CC23D8"/>
    <w:rsid w:val="00CC2E54"/>
    <w:rsid w:val="00CC6832"/>
    <w:rsid w:val="00CD19F0"/>
    <w:rsid w:val="00CD226D"/>
    <w:rsid w:val="00CD55EE"/>
    <w:rsid w:val="00CD6066"/>
    <w:rsid w:val="00CE021E"/>
    <w:rsid w:val="00CE2BF3"/>
    <w:rsid w:val="00CE6F27"/>
    <w:rsid w:val="00CF3951"/>
    <w:rsid w:val="00CF4AAF"/>
    <w:rsid w:val="00D0095A"/>
    <w:rsid w:val="00D00FE0"/>
    <w:rsid w:val="00D02B08"/>
    <w:rsid w:val="00D03FD5"/>
    <w:rsid w:val="00D10AB1"/>
    <w:rsid w:val="00D11E08"/>
    <w:rsid w:val="00D12D30"/>
    <w:rsid w:val="00D14E08"/>
    <w:rsid w:val="00D21131"/>
    <w:rsid w:val="00D22253"/>
    <w:rsid w:val="00D2285E"/>
    <w:rsid w:val="00D24658"/>
    <w:rsid w:val="00D25243"/>
    <w:rsid w:val="00D27852"/>
    <w:rsid w:val="00D27B99"/>
    <w:rsid w:val="00D30968"/>
    <w:rsid w:val="00D35516"/>
    <w:rsid w:val="00D36AF1"/>
    <w:rsid w:val="00D376C6"/>
    <w:rsid w:val="00D421CF"/>
    <w:rsid w:val="00D44742"/>
    <w:rsid w:val="00D44FA5"/>
    <w:rsid w:val="00D459FA"/>
    <w:rsid w:val="00D47464"/>
    <w:rsid w:val="00D477EA"/>
    <w:rsid w:val="00D51209"/>
    <w:rsid w:val="00D53ABD"/>
    <w:rsid w:val="00D5425A"/>
    <w:rsid w:val="00D5757A"/>
    <w:rsid w:val="00D6014C"/>
    <w:rsid w:val="00D6192A"/>
    <w:rsid w:val="00D63B0F"/>
    <w:rsid w:val="00D64559"/>
    <w:rsid w:val="00D73EA9"/>
    <w:rsid w:val="00D7418A"/>
    <w:rsid w:val="00D7479A"/>
    <w:rsid w:val="00D7787F"/>
    <w:rsid w:val="00D86A98"/>
    <w:rsid w:val="00D87854"/>
    <w:rsid w:val="00D914DD"/>
    <w:rsid w:val="00D93985"/>
    <w:rsid w:val="00D961BC"/>
    <w:rsid w:val="00DA1920"/>
    <w:rsid w:val="00DA3FB2"/>
    <w:rsid w:val="00DA452D"/>
    <w:rsid w:val="00DB5EA7"/>
    <w:rsid w:val="00DB771C"/>
    <w:rsid w:val="00DC0051"/>
    <w:rsid w:val="00DC0337"/>
    <w:rsid w:val="00DC3E3B"/>
    <w:rsid w:val="00DD28D6"/>
    <w:rsid w:val="00DD5759"/>
    <w:rsid w:val="00DE099C"/>
    <w:rsid w:val="00DE45F3"/>
    <w:rsid w:val="00DE4C5E"/>
    <w:rsid w:val="00DE6178"/>
    <w:rsid w:val="00DF3992"/>
    <w:rsid w:val="00E01A3C"/>
    <w:rsid w:val="00E0438F"/>
    <w:rsid w:val="00E05ABD"/>
    <w:rsid w:val="00E063D2"/>
    <w:rsid w:val="00E068FA"/>
    <w:rsid w:val="00E06BA8"/>
    <w:rsid w:val="00E102B7"/>
    <w:rsid w:val="00E1146B"/>
    <w:rsid w:val="00E13771"/>
    <w:rsid w:val="00E15736"/>
    <w:rsid w:val="00E16570"/>
    <w:rsid w:val="00E20A9F"/>
    <w:rsid w:val="00E20DF2"/>
    <w:rsid w:val="00E2381F"/>
    <w:rsid w:val="00E42EBF"/>
    <w:rsid w:val="00E43568"/>
    <w:rsid w:val="00E445AA"/>
    <w:rsid w:val="00E45248"/>
    <w:rsid w:val="00E47776"/>
    <w:rsid w:val="00E47AD3"/>
    <w:rsid w:val="00E62346"/>
    <w:rsid w:val="00E62BE3"/>
    <w:rsid w:val="00E650CF"/>
    <w:rsid w:val="00E72F4E"/>
    <w:rsid w:val="00E737CD"/>
    <w:rsid w:val="00E7558F"/>
    <w:rsid w:val="00E804BE"/>
    <w:rsid w:val="00E83832"/>
    <w:rsid w:val="00E83E95"/>
    <w:rsid w:val="00E8540B"/>
    <w:rsid w:val="00E872CE"/>
    <w:rsid w:val="00E905DF"/>
    <w:rsid w:val="00E90FF9"/>
    <w:rsid w:val="00E97263"/>
    <w:rsid w:val="00E97A89"/>
    <w:rsid w:val="00EA08B4"/>
    <w:rsid w:val="00EA6F1D"/>
    <w:rsid w:val="00EB11FC"/>
    <w:rsid w:val="00EB21A6"/>
    <w:rsid w:val="00EB3E5A"/>
    <w:rsid w:val="00EB77FD"/>
    <w:rsid w:val="00EC554A"/>
    <w:rsid w:val="00ED1D40"/>
    <w:rsid w:val="00ED232F"/>
    <w:rsid w:val="00ED2867"/>
    <w:rsid w:val="00ED2A3B"/>
    <w:rsid w:val="00ED57E3"/>
    <w:rsid w:val="00EE7A6E"/>
    <w:rsid w:val="00EF05C5"/>
    <w:rsid w:val="00EF067F"/>
    <w:rsid w:val="00EF4BE0"/>
    <w:rsid w:val="00F001EA"/>
    <w:rsid w:val="00F00582"/>
    <w:rsid w:val="00F00B08"/>
    <w:rsid w:val="00F01728"/>
    <w:rsid w:val="00F04028"/>
    <w:rsid w:val="00F04DF5"/>
    <w:rsid w:val="00F0607A"/>
    <w:rsid w:val="00F066F0"/>
    <w:rsid w:val="00F12314"/>
    <w:rsid w:val="00F14B7F"/>
    <w:rsid w:val="00F1583A"/>
    <w:rsid w:val="00F16601"/>
    <w:rsid w:val="00F179FC"/>
    <w:rsid w:val="00F20F3A"/>
    <w:rsid w:val="00F25342"/>
    <w:rsid w:val="00F30055"/>
    <w:rsid w:val="00F31734"/>
    <w:rsid w:val="00F323FE"/>
    <w:rsid w:val="00F33D55"/>
    <w:rsid w:val="00F371F3"/>
    <w:rsid w:val="00F41258"/>
    <w:rsid w:val="00F42EF6"/>
    <w:rsid w:val="00F433B5"/>
    <w:rsid w:val="00F45C30"/>
    <w:rsid w:val="00F45D47"/>
    <w:rsid w:val="00F47D21"/>
    <w:rsid w:val="00F51DFD"/>
    <w:rsid w:val="00F55967"/>
    <w:rsid w:val="00F564E2"/>
    <w:rsid w:val="00F56A1F"/>
    <w:rsid w:val="00F614E8"/>
    <w:rsid w:val="00F64674"/>
    <w:rsid w:val="00F67225"/>
    <w:rsid w:val="00F67279"/>
    <w:rsid w:val="00F67EC8"/>
    <w:rsid w:val="00F70582"/>
    <w:rsid w:val="00F73821"/>
    <w:rsid w:val="00F80160"/>
    <w:rsid w:val="00F93DAA"/>
    <w:rsid w:val="00F95BF7"/>
    <w:rsid w:val="00FA417C"/>
    <w:rsid w:val="00FA4AE4"/>
    <w:rsid w:val="00FA7F01"/>
    <w:rsid w:val="00FC3764"/>
    <w:rsid w:val="00FD1B1C"/>
    <w:rsid w:val="00FD1F6E"/>
    <w:rsid w:val="00FD402F"/>
    <w:rsid w:val="00FD6AD8"/>
    <w:rsid w:val="00FE0ED0"/>
    <w:rsid w:val="00FE5171"/>
    <w:rsid w:val="00FE62F2"/>
    <w:rsid w:val="00FF1B5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E91B1F"/>
  <w15:docId w15:val="{1BEE30F5-8C8D-46F3-93DC-FD5837FB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C4"/>
    <w:rPr>
      <w:rFonts w:ascii="Calibri" w:eastAsia="Calibri" w:hAnsi="Calibri" w:cs="Calibri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C0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EC4"/>
    <w:rPr>
      <w:rFonts w:ascii="Calibri" w:eastAsia="Calibri" w:hAnsi="Calibri" w:cs="Calibri"/>
      <w:lang w:val="en-ZA"/>
    </w:rPr>
  </w:style>
  <w:style w:type="paragraph" w:styleId="ListParagraph">
    <w:name w:val="List Paragraph"/>
    <w:aliases w:val="AHeading1.1"/>
    <w:basedOn w:val="Normal"/>
    <w:uiPriority w:val="34"/>
    <w:qFormat/>
    <w:rsid w:val="006F5216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F52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F9"/>
    <w:rPr>
      <w:rFonts w:ascii="Tahoma" w:eastAsia="Calibri" w:hAnsi="Tahoma" w:cs="Tahoma"/>
      <w:sz w:val="16"/>
      <w:szCs w:val="16"/>
      <w:lang w:val="en-ZA"/>
    </w:rPr>
  </w:style>
  <w:style w:type="character" w:styleId="Emphasis">
    <w:name w:val="Emphasis"/>
    <w:basedOn w:val="DefaultParagraphFont"/>
    <w:uiPriority w:val="20"/>
    <w:qFormat/>
    <w:rsid w:val="00BA76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0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8FF"/>
    <w:rPr>
      <w:rFonts w:ascii="Calibri" w:eastAsia="Calibri" w:hAnsi="Calibri" w:cs="Calibri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430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FF"/>
    <w:rPr>
      <w:rFonts w:ascii="Calibri" w:eastAsia="Calibri" w:hAnsi="Calibri" w:cs="Calibri"/>
      <w:lang w:val="en-ZA"/>
    </w:rPr>
  </w:style>
  <w:style w:type="table" w:styleId="TableGrid">
    <w:name w:val="Table Grid"/>
    <w:basedOn w:val="TableNormal"/>
    <w:uiPriority w:val="59"/>
    <w:rsid w:val="00AF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2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3FF65846A04D91E26E69081427FE" ma:contentTypeVersion="16" ma:contentTypeDescription="Create a new document." ma:contentTypeScope="" ma:versionID="b76cdc80c9c967c78fafa61e6cf44973">
  <xsd:schema xmlns:xsd="http://www.w3.org/2001/XMLSchema" xmlns:xs="http://www.w3.org/2001/XMLSchema" xmlns:p="http://schemas.microsoft.com/office/2006/metadata/properties" xmlns:ns3="23a382c1-d076-4470-8e21-dfb713dbbf34" xmlns:ns4="6853b1b0-eddf-4c0a-9fde-2ef5f3d6ac43" targetNamespace="http://schemas.microsoft.com/office/2006/metadata/properties" ma:root="true" ma:fieldsID="b7476ae4f487b423800b556607bd5018" ns3:_="" ns4:_="">
    <xsd:import namespace="23a382c1-d076-4470-8e21-dfb713dbbf34"/>
    <xsd:import namespace="6853b1b0-eddf-4c0a-9fde-2ef5f3d6ac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382c1-d076-4470-8e21-dfb713dbb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b1b0-eddf-4c0a-9fde-2ef5f3d6a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382c1-d076-4470-8e21-dfb713dbbf34" xsi:nil="true"/>
  </documentManagement>
</p:properties>
</file>

<file path=customXml/itemProps1.xml><?xml version="1.0" encoding="utf-8"?>
<ds:datastoreItem xmlns:ds="http://schemas.openxmlformats.org/officeDocument/2006/customXml" ds:itemID="{56871247-4075-4D3F-AF87-168017727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64401-9D9C-4A4B-9ECC-611EBC5D9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382c1-d076-4470-8e21-dfb713dbbf34"/>
    <ds:schemaRef ds:uri="6853b1b0-eddf-4c0a-9fde-2ef5f3d6a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5FB3F-7EDD-4CAE-80B2-97342407F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94D74-663E-43A3-944F-6D31A0AA08C8}">
  <ds:schemaRefs>
    <ds:schemaRef ds:uri="http://schemas.microsoft.com/office/2006/metadata/properties"/>
    <ds:schemaRef ds:uri="http://schemas.microsoft.com/office/infopath/2007/PartnerControls"/>
    <ds:schemaRef ds:uri="23a382c1-d076-4470-8e21-dfb713dbbf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Samuels</dc:creator>
  <cp:keywords/>
  <cp:lastModifiedBy>Lynne Saayman</cp:lastModifiedBy>
  <cp:revision>2</cp:revision>
  <cp:lastPrinted>2020-02-07T02:13:00Z</cp:lastPrinted>
  <dcterms:created xsi:type="dcterms:W3CDTF">2023-09-11T06:48:00Z</dcterms:created>
  <dcterms:modified xsi:type="dcterms:W3CDTF">2023-09-11T06:48:00Z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0x010100919F3FF65846A04D91E26E69081427FE</vt:lpwstr>
  </property>
</Properties>
</file>