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530" w:rsidRDefault="00583530" w:rsidP="00583530">
      <w:pPr>
        <w:spacing w:after="0" w:line="360" w:lineRule="auto"/>
        <w:rPr>
          <w:rFonts w:ascii="Helvetica" w:hAnsi="Helvetica" w:cs="Helvetica"/>
          <w:sz w:val="48"/>
          <w:szCs w:val="48"/>
        </w:rPr>
      </w:pPr>
      <w:bookmarkStart w:id="0" w:name="_GoBack"/>
      <w:bookmarkEnd w:id="0"/>
    </w:p>
    <w:p w:rsidR="00583530" w:rsidRDefault="00583530" w:rsidP="00583530">
      <w:pPr>
        <w:spacing w:after="0" w:line="360" w:lineRule="auto"/>
        <w:rPr>
          <w:rFonts w:ascii="Helvetica" w:hAnsi="Helvetica" w:cs="Helvetica"/>
          <w:sz w:val="48"/>
          <w:szCs w:val="48"/>
        </w:rPr>
      </w:pPr>
    </w:p>
    <w:p w:rsidR="00671F40" w:rsidRPr="00540A42" w:rsidRDefault="00583530" w:rsidP="00583530">
      <w:pPr>
        <w:spacing w:after="0" w:line="360" w:lineRule="auto"/>
        <w:rPr>
          <w:rFonts w:ascii="Helvetica" w:hAnsi="Helvetica" w:cs="Helvetica"/>
          <w:sz w:val="36"/>
          <w:szCs w:val="36"/>
        </w:rPr>
      </w:pPr>
      <w:r w:rsidRPr="00540A42">
        <w:rPr>
          <w:rFonts w:ascii="Helvetica" w:hAnsi="Helvetica" w:cs="Helvetica"/>
          <w:sz w:val="36"/>
          <w:szCs w:val="36"/>
        </w:rPr>
        <w:t>2014</w:t>
      </w:r>
      <w:r w:rsidR="0075609A" w:rsidRPr="00540A42">
        <w:rPr>
          <w:rFonts w:ascii="Helvetica" w:hAnsi="Helvetica" w:cs="Helvetica"/>
          <w:sz w:val="36"/>
          <w:szCs w:val="36"/>
        </w:rPr>
        <w:t>/2015</w:t>
      </w:r>
      <w:r w:rsidRPr="00540A42">
        <w:rPr>
          <w:rFonts w:ascii="Helvetica" w:hAnsi="Helvetica" w:cs="Helvetica"/>
          <w:sz w:val="36"/>
          <w:szCs w:val="36"/>
        </w:rPr>
        <w:t xml:space="preserve"> Swellendam </w:t>
      </w:r>
      <w:r w:rsidR="00540A42" w:rsidRPr="00540A42">
        <w:rPr>
          <w:rFonts w:ascii="Helvetica" w:hAnsi="Helvetica" w:cs="Helvetica"/>
          <w:sz w:val="36"/>
          <w:szCs w:val="36"/>
        </w:rPr>
        <w:t xml:space="preserve">International </w:t>
      </w:r>
      <w:r w:rsidRPr="00540A42">
        <w:rPr>
          <w:rFonts w:ascii="Helvetica" w:hAnsi="Helvetica" w:cs="Helvetica"/>
          <w:sz w:val="36"/>
          <w:szCs w:val="36"/>
        </w:rPr>
        <w:t>Tourism Trends</w:t>
      </w:r>
      <w:r w:rsidRPr="00540A42">
        <w:rPr>
          <w:rFonts w:ascii="Helvetica" w:hAnsi="Helvetica" w:cs="Helvetica"/>
          <w:noProof/>
          <w:sz w:val="36"/>
          <w:szCs w:val="36"/>
          <w:lang w:eastAsia="en-ZA"/>
        </w:rPr>
        <w:drawing>
          <wp:anchor distT="0" distB="0" distL="114300" distR="114300" simplePos="0" relativeHeight="251604992" behindDoc="1" locked="0" layoutInCell="1" allowOverlap="1" wp14:anchorId="37181F8D" wp14:editId="337F3D77">
            <wp:simplePos x="0" y="0"/>
            <wp:positionH relativeFrom="margin">
              <wp:posOffset>-695325</wp:posOffset>
            </wp:positionH>
            <wp:positionV relativeFrom="margin">
              <wp:posOffset>-724535</wp:posOffset>
            </wp:positionV>
            <wp:extent cx="7519035" cy="10636885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ourism 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035" cy="1063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618" w:rsidRDefault="007A5618" w:rsidP="00920E2A">
      <w:pPr>
        <w:spacing w:line="360" w:lineRule="auto"/>
        <w:rPr>
          <w:rFonts w:ascii="Helvetica" w:hAnsi="Helvetica" w:cs="Helvetica"/>
          <w:b/>
        </w:rPr>
      </w:pPr>
    </w:p>
    <w:bookmarkStart w:id="1" w:name="_Toc372883599" w:displacedByCustomXml="next"/>
    <w:bookmarkStart w:id="2" w:name="_Toc385509003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ZA" w:eastAsia="en-US"/>
        </w:rPr>
        <w:id w:val="170814698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FB52B9" w:rsidRPr="00FB52B9" w:rsidRDefault="00343038" w:rsidP="00147723">
          <w:pPr>
            <w:pStyle w:val="TOCHeading"/>
            <w:rPr>
              <w:b w:val="0"/>
              <w:noProof/>
            </w:rPr>
          </w:pPr>
          <w:r w:rsidRPr="009A6F27">
            <w:rPr>
              <w:rFonts w:ascii="Helvetica" w:hAnsi="Helvetica" w:cs="Helvetica"/>
              <w:b w:val="0"/>
              <w:color w:val="auto"/>
            </w:rPr>
            <w:t>Contents</w:t>
          </w:r>
          <w:r w:rsidRPr="009A6F27">
            <w:rPr>
              <w:rFonts w:ascii="Helvetica" w:hAnsi="Helvetica" w:cs="Helvetica"/>
              <w:b w:val="0"/>
              <w:sz w:val="22"/>
              <w:szCs w:val="22"/>
            </w:rPr>
            <w:fldChar w:fldCharType="begin"/>
          </w:r>
          <w:r w:rsidRPr="009A6F27">
            <w:rPr>
              <w:rFonts w:ascii="Helvetica" w:hAnsi="Helvetica" w:cs="Helvetica"/>
              <w:b w:val="0"/>
              <w:sz w:val="22"/>
              <w:szCs w:val="22"/>
            </w:rPr>
            <w:instrText xml:space="preserve"> TOC \o "1-3" \h \z \u </w:instrText>
          </w:r>
          <w:r w:rsidRPr="009A6F27">
            <w:rPr>
              <w:rFonts w:ascii="Helvetica" w:hAnsi="Helvetica" w:cs="Helvetica"/>
              <w:b w:val="0"/>
              <w:sz w:val="22"/>
              <w:szCs w:val="22"/>
            </w:rPr>
            <w:fldChar w:fldCharType="separate"/>
          </w:r>
        </w:p>
        <w:p w:rsidR="00FB52B9" w:rsidRPr="00FB52B9" w:rsidRDefault="00AF32DB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lang w:val="en-US"/>
            </w:rPr>
          </w:pPr>
          <w:hyperlink w:anchor="_Toc435903364" w:history="1">
            <w:r w:rsidR="00FB52B9" w:rsidRPr="00FB52B9">
              <w:rPr>
                <w:rStyle w:val="Hyperlink"/>
                <w:rFonts w:ascii="Helvetica" w:hAnsi="Helvetica" w:cs="Helvetica"/>
                <w:noProof/>
              </w:rPr>
              <w:t>1.1 Overview of international trends and patterns in Swellendam</w:t>
            </w:r>
            <w:r w:rsidR="00FB52B9" w:rsidRPr="00FB52B9">
              <w:rPr>
                <w:noProof/>
                <w:webHidden/>
              </w:rPr>
              <w:tab/>
            </w:r>
            <w:r w:rsidR="00FB52B9" w:rsidRPr="00FB52B9">
              <w:rPr>
                <w:noProof/>
                <w:webHidden/>
              </w:rPr>
              <w:fldChar w:fldCharType="begin"/>
            </w:r>
            <w:r w:rsidR="00FB52B9" w:rsidRPr="00FB52B9">
              <w:rPr>
                <w:noProof/>
                <w:webHidden/>
              </w:rPr>
              <w:instrText xml:space="preserve"> PAGEREF _Toc435903364 \h </w:instrText>
            </w:r>
            <w:r w:rsidR="00FB52B9" w:rsidRPr="00FB52B9">
              <w:rPr>
                <w:noProof/>
                <w:webHidden/>
              </w:rPr>
            </w:r>
            <w:r w:rsidR="00FB52B9" w:rsidRPr="00FB52B9">
              <w:rPr>
                <w:noProof/>
                <w:webHidden/>
              </w:rPr>
              <w:fldChar w:fldCharType="separate"/>
            </w:r>
            <w:r w:rsidR="00FB52B9" w:rsidRPr="00FB52B9">
              <w:rPr>
                <w:noProof/>
                <w:webHidden/>
              </w:rPr>
              <w:t>2</w:t>
            </w:r>
            <w:r w:rsidR="00FB52B9" w:rsidRPr="00FB52B9">
              <w:rPr>
                <w:noProof/>
                <w:webHidden/>
              </w:rPr>
              <w:fldChar w:fldCharType="end"/>
            </w:r>
          </w:hyperlink>
        </w:p>
        <w:p w:rsidR="00FB52B9" w:rsidRPr="00FB52B9" w:rsidRDefault="00AF32DB">
          <w:pPr>
            <w:pStyle w:val="TOC1"/>
            <w:tabs>
              <w:tab w:val="left" w:pos="660"/>
              <w:tab w:val="right" w:leader="dot" w:pos="9628"/>
            </w:tabs>
            <w:rPr>
              <w:rFonts w:eastAsiaTheme="minorEastAsia"/>
              <w:noProof/>
              <w:lang w:val="en-US"/>
            </w:rPr>
          </w:pPr>
          <w:hyperlink w:anchor="_Toc435903365" w:history="1">
            <w:r w:rsidR="00FB52B9" w:rsidRPr="00FB52B9">
              <w:rPr>
                <w:rStyle w:val="Hyperlink"/>
                <w:rFonts w:ascii="Helvetica" w:hAnsi="Helvetica" w:cs="Helvetica"/>
                <w:noProof/>
              </w:rPr>
              <w:t>1.2</w:t>
            </w:r>
            <w:r w:rsidR="00FB52B9" w:rsidRPr="00FB52B9">
              <w:rPr>
                <w:rFonts w:eastAsiaTheme="minorEastAsia"/>
                <w:noProof/>
                <w:lang w:val="en-US"/>
              </w:rPr>
              <w:tab/>
            </w:r>
            <w:r w:rsidR="00FB52B9" w:rsidRPr="00FB52B9">
              <w:rPr>
                <w:rStyle w:val="Hyperlink"/>
                <w:rFonts w:ascii="Helvetica" w:hAnsi="Helvetica" w:cs="Helvetica"/>
                <w:noProof/>
              </w:rPr>
              <w:t>Top international markets</w:t>
            </w:r>
            <w:r w:rsidR="00FB52B9" w:rsidRPr="00FB52B9">
              <w:rPr>
                <w:noProof/>
                <w:webHidden/>
              </w:rPr>
              <w:tab/>
            </w:r>
            <w:r w:rsidR="00FB52B9" w:rsidRPr="00FB52B9">
              <w:rPr>
                <w:noProof/>
                <w:webHidden/>
              </w:rPr>
              <w:fldChar w:fldCharType="begin"/>
            </w:r>
            <w:r w:rsidR="00FB52B9" w:rsidRPr="00FB52B9">
              <w:rPr>
                <w:noProof/>
                <w:webHidden/>
              </w:rPr>
              <w:instrText xml:space="preserve"> PAGEREF _Toc435903365 \h </w:instrText>
            </w:r>
            <w:r w:rsidR="00FB52B9" w:rsidRPr="00FB52B9">
              <w:rPr>
                <w:noProof/>
                <w:webHidden/>
              </w:rPr>
            </w:r>
            <w:r w:rsidR="00FB52B9" w:rsidRPr="00FB52B9">
              <w:rPr>
                <w:noProof/>
                <w:webHidden/>
              </w:rPr>
              <w:fldChar w:fldCharType="separate"/>
            </w:r>
            <w:r w:rsidR="00FB52B9" w:rsidRPr="00FB52B9">
              <w:rPr>
                <w:noProof/>
                <w:webHidden/>
              </w:rPr>
              <w:t>2</w:t>
            </w:r>
            <w:r w:rsidR="00FB52B9" w:rsidRPr="00FB52B9">
              <w:rPr>
                <w:noProof/>
                <w:webHidden/>
              </w:rPr>
              <w:fldChar w:fldCharType="end"/>
            </w:r>
          </w:hyperlink>
        </w:p>
        <w:p w:rsidR="00FB52B9" w:rsidRPr="00FB52B9" w:rsidRDefault="00AF32DB">
          <w:pPr>
            <w:pStyle w:val="TOC1"/>
            <w:tabs>
              <w:tab w:val="left" w:pos="660"/>
              <w:tab w:val="right" w:leader="dot" w:pos="9628"/>
            </w:tabs>
            <w:rPr>
              <w:rFonts w:eastAsiaTheme="minorEastAsia"/>
              <w:noProof/>
              <w:lang w:val="en-US"/>
            </w:rPr>
          </w:pPr>
          <w:hyperlink w:anchor="_Toc435903366" w:history="1">
            <w:r w:rsidR="00FB52B9" w:rsidRPr="00FB52B9">
              <w:rPr>
                <w:rStyle w:val="Hyperlink"/>
                <w:rFonts w:ascii="Helvetica" w:hAnsi="Helvetica" w:cs="Helvetica"/>
                <w:noProof/>
              </w:rPr>
              <w:t>1.2</w:t>
            </w:r>
            <w:r w:rsidR="00FB52B9" w:rsidRPr="00FB52B9">
              <w:rPr>
                <w:rFonts w:eastAsiaTheme="minorEastAsia"/>
                <w:noProof/>
                <w:lang w:val="en-US"/>
              </w:rPr>
              <w:tab/>
            </w:r>
            <w:r w:rsidR="00FB52B9" w:rsidRPr="00FB52B9">
              <w:rPr>
                <w:rStyle w:val="Hyperlink"/>
                <w:rFonts w:ascii="Helvetica" w:hAnsi="Helvetica" w:cs="Helvetica"/>
                <w:noProof/>
              </w:rPr>
              <w:t>Age group of respondents</w:t>
            </w:r>
            <w:r w:rsidR="00FB52B9" w:rsidRPr="00FB52B9">
              <w:rPr>
                <w:noProof/>
                <w:webHidden/>
              </w:rPr>
              <w:tab/>
            </w:r>
            <w:r w:rsidR="00FB52B9" w:rsidRPr="00FB52B9">
              <w:rPr>
                <w:noProof/>
                <w:webHidden/>
              </w:rPr>
              <w:fldChar w:fldCharType="begin"/>
            </w:r>
            <w:r w:rsidR="00FB52B9" w:rsidRPr="00FB52B9">
              <w:rPr>
                <w:noProof/>
                <w:webHidden/>
              </w:rPr>
              <w:instrText xml:space="preserve"> PAGEREF _Toc435903366 \h </w:instrText>
            </w:r>
            <w:r w:rsidR="00FB52B9" w:rsidRPr="00FB52B9">
              <w:rPr>
                <w:noProof/>
                <w:webHidden/>
              </w:rPr>
            </w:r>
            <w:r w:rsidR="00FB52B9" w:rsidRPr="00FB52B9">
              <w:rPr>
                <w:noProof/>
                <w:webHidden/>
              </w:rPr>
              <w:fldChar w:fldCharType="separate"/>
            </w:r>
            <w:r w:rsidR="00FB52B9" w:rsidRPr="00FB52B9">
              <w:rPr>
                <w:noProof/>
                <w:webHidden/>
              </w:rPr>
              <w:t>2</w:t>
            </w:r>
            <w:r w:rsidR="00FB52B9" w:rsidRPr="00FB52B9">
              <w:rPr>
                <w:noProof/>
                <w:webHidden/>
              </w:rPr>
              <w:fldChar w:fldCharType="end"/>
            </w:r>
          </w:hyperlink>
        </w:p>
        <w:p w:rsidR="00FB52B9" w:rsidRPr="00FB52B9" w:rsidRDefault="00AF32DB">
          <w:pPr>
            <w:pStyle w:val="TOC1"/>
            <w:tabs>
              <w:tab w:val="left" w:pos="660"/>
              <w:tab w:val="right" w:leader="dot" w:pos="9628"/>
            </w:tabs>
            <w:rPr>
              <w:rFonts w:eastAsiaTheme="minorEastAsia"/>
              <w:noProof/>
              <w:lang w:val="en-US"/>
            </w:rPr>
          </w:pPr>
          <w:hyperlink w:anchor="_Toc435903367" w:history="1">
            <w:r w:rsidR="00FB52B9" w:rsidRPr="00FB52B9">
              <w:rPr>
                <w:rStyle w:val="Hyperlink"/>
                <w:rFonts w:ascii="Helvetica" w:eastAsia="Times New Roman" w:hAnsi="Helvetica" w:cs="Helvetica"/>
                <w:bCs/>
                <w:noProof/>
                <w:lang w:val="en-GB" w:eastAsia="en-GB"/>
              </w:rPr>
              <w:t>1.3</w:t>
            </w:r>
            <w:r w:rsidR="00FB52B9" w:rsidRPr="00FB52B9">
              <w:rPr>
                <w:rFonts w:eastAsiaTheme="minorEastAsia"/>
                <w:noProof/>
                <w:lang w:val="en-US"/>
              </w:rPr>
              <w:tab/>
            </w:r>
            <w:r w:rsidR="00FB52B9" w:rsidRPr="00FB52B9">
              <w:rPr>
                <w:rStyle w:val="Hyperlink"/>
                <w:rFonts w:ascii="Helvetica" w:eastAsia="Times New Roman" w:hAnsi="Helvetica" w:cs="Helvetica"/>
                <w:bCs/>
                <w:noProof/>
                <w:lang w:val="en-GB" w:eastAsia="en-GB"/>
              </w:rPr>
              <w:t>Overnight visitor trends and average length of stay</w:t>
            </w:r>
            <w:r w:rsidR="00FB52B9" w:rsidRPr="00FB52B9">
              <w:rPr>
                <w:noProof/>
                <w:webHidden/>
              </w:rPr>
              <w:tab/>
            </w:r>
            <w:r w:rsidR="00FB52B9" w:rsidRPr="00FB52B9">
              <w:rPr>
                <w:noProof/>
                <w:webHidden/>
              </w:rPr>
              <w:fldChar w:fldCharType="begin"/>
            </w:r>
            <w:r w:rsidR="00FB52B9" w:rsidRPr="00FB52B9">
              <w:rPr>
                <w:noProof/>
                <w:webHidden/>
              </w:rPr>
              <w:instrText xml:space="preserve"> PAGEREF _Toc435903367 \h </w:instrText>
            </w:r>
            <w:r w:rsidR="00FB52B9" w:rsidRPr="00FB52B9">
              <w:rPr>
                <w:noProof/>
                <w:webHidden/>
              </w:rPr>
            </w:r>
            <w:r w:rsidR="00FB52B9" w:rsidRPr="00FB52B9">
              <w:rPr>
                <w:noProof/>
                <w:webHidden/>
              </w:rPr>
              <w:fldChar w:fldCharType="separate"/>
            </w:r>
            <w:r w:rsidR="00FB52B9" w:rsidRPr="00FB52B9">
              <w:rPr>
                <w:noProof/>
                <w:webHidden/>
              </w:rPr>
              <w:t>3</w:t>
            </w:r>
            <w:r w:rsidR="00FB52B9" w:rsidRPr="00FB52B9">
              <w:rPr>
                <w:noProof/>
                <w:webHidden/>
              </w:rPr>
              <w:fldChar w:fldCharType="end"/>
            </w:r>
          </w:hyperlink>
        </w:p>
        <w:p w:rsidR="00FB52B9" w:rsidRPr="00FB52B9" w:rsidRDefault="00AF32DB">
          <w:pPr>
            <w:pStyle w:val="TOC1"/>
            <w:tabs>
              <w:tab w:val="left" w:pos="660"/>
              <w:tab w:val="right" w:leader="dot" w:pos="9628"/>
            </w:tabs>
            <w:rPr>
              <w:rFonts w:eastAsiaTheme="minorEastAsia"/>
              <w:noProof/>
              <w:lang w:val="en-US"/>
            </w:rPr>
          </w:pPr>
          <w:hyperlink w:anchor="_Toc435903368" w:history="1">
            <w:r w:rsidR="00FB52B9" w:rsidRPr="00FB52B9">
              <w:rPr>
                <w:rStyle w:val="Hyperlink"/>
                <w:rFonts w:ascii="Helvetica" w:hAnsi="Helvetica" w:cs="Helvetica"/>
                <w:noProof/>
              </w:rPr>
              <w:t>1.4</w:t>
            </w:r>
            <w:r w:rsidR="00FB52B9" w:rsidRPr="00FB52B9">
              <w:rPr>
                <w:rFonts w:eastAsiaTheme="minorEastAsia"/>
                <w:noProof/>
                <w:lang w:val="en-US"/>
              </w:rPr>
              <w:tab/>
            </w:r>
            <w:r w:rsidR="00FB52B9" w:rsidRPr="00FB52B9">
              <w:rPr>
                <w:rStyle w:val="Hyperlink"/>
                <w:rFonts w:ascii="Helvetica" w:eastAsia="Times New Roman" w:hAnsi="Helvetica" w:cs="Helvetica"/>
                <w:bCs/>
                <w:noProof/>
                <w:lang w:val="en-GB" w:eastAsia="en-GB"/>
              </w:rPr>
              <w:t>Accommodation usage and spend</w:t>
            </w:r>
            <w:r w:rsidR="00FB52B9" w:rsidRPr="00FB52B9">
              <w:rPr>
                <w:noProof/>
                <w:webHidden/>
              </w:rPr>
              <w:tab/>
            </w:r>
            <w:r w:rsidR="00FB52B9" w:rsidRPr="00FB52B9">
              <w:rPr>
                <w:noProof/>
                <w:webHidden/>
              </w:rPr>
              <w:fldChar w:fldCharType="begin"/>
            </w:r>
            <w:r w:rsidR="00FB52B9" w:rsidRPr="00FB52B9">
              <w:rPr>
                <w:noProof/>
                <w:webHidden/>
              </w:rPr>
              <w:instrText xml:space="preserve"> PAGEREF _Toc435903368 \h </w:instrText>
            </w:r>
            <w:r w:rsidR="00FB52B9" w:rsidRPr="00FB52B9">
              <w:rPr>
                <w:noProof/>
                <w:webHidden/>
              </w:rPr>
            </w:r>
            <w:r w:rsidR="00FB52B9" w:rsidRPr="00FB52B9">
              <w:rPr>
                <w:noProof/>
                <w:webHidden/>
              </w:rPr>
              <w:fldChar w:fldCharType="separate"/>
            </w:r>
            <w:r w:rsidR="00FB52B9" w:rsidRPr="00FB52B9">
              <w:rPr>
                <w:noProof/>
                <w:webHidden/>
              </w:rPr>
              <w:t>3</w:t>
            </w:r>
            <w:r w:rsidR="00FB52B9" w:rsidRPr="00FB52B9">
              <w:rPr>
                <w:noProof/>
                <w:webHidden/>
              </w:rPr>
              <w:fldChar w:fldCharType="end"/>
            </w:r>
          </w:hyperlink>
        </w:p>
        <w:p w:rsidR="00FB52B9" w:rsidRPr="00FB52B9" w:rsidRDefault="00AF32DB">
          <w:pPr>
            <w:pStyle w:val="TOC1"/>
            <w:tabs>
              <w:tab w:val="left" w:pos="660"/>
              <w:tab w:val="right" w:leader="dot" w:pos="9628"/>
            </w:tabs>
            <w:rPr>
              <w:rFonts w:eastAsiaTheme="minorEastAsia"/>
              <w:noProof/>
              <w:lang w:val="en-US"/>
            </w:rPr>
          </w:pPr>
          <w:hyperlink w:anchor="_Toc435903369" w:history="1">
            <w:r w:rsidR="00FB52B9" w:rsidRPr="00FB52B9">
              <w:rPr>
                <w:rStyle w:val="Hyperlink"/>
                <w:rFonts w:ascii="Helvetica" w:hAnsi="Helvetica" w:cs="Helvetica"/>
                <w:noProof/>
              </w:rPr>
              <w:t>1.5</w:t>
            </w:r>
            <w:r w:rsidR="00FB52B9" w:rsidRPr="00FB52B9">
              <w:rPr>
                <w:rFonts w:eastAsiaTheme="minorEastAsia"/>
                <w:noProof/>
                <w:lang w:val="en-US"/>
              </w:rPr>
              <w:tab/>
            </w:r>
            <w:r w:rsidR="00FB52B9" w:rsidRPr="00FB52B9">
              <w:rPr>
                <w:rStyle w:val="Hyperlink"/>
                <w:rFonts w:ascii="Helvetica" w:eastAsia="Times New Roman" w:hAnsi="Helvetica" w:cs="Helvetica"/>
                <w:bCs/>
                <w:noProof/>
                <w:lang w:val="en-GB" w:eastAsia="en-GB"/>
              </w:rPr>
              <w:t>Travel group size</w:t>
            </w:r>
            <w:r w:rsidR="00FB52B9" w:rsidRPr="00FB52B9">
              <w:rPr>
                <w:noProof/>
                <w:webHidden/>
              </w:rPr>
              <w:tab/>
            </w:r>
            <w:r w:rsidR="00FB52B9" w:rsidRPr="00FB52B9">
              <w:rPr>
                <w:noProof/>
                <w:webHidden/>
              </w:rPr>
              <w:fldChar w:fldCharType="begin"/>
            </w:r>
            <w:r w:rsidR="00FB52B9" w:rsidRPr="00FB52B9">
              <w:rPr>
                <w:noProof/>
                <w:webHidden/>
              </w:rPr>
              <w:instrText xml:space="preserve"> PAGEREF _Toc435903369 \h </w:instrText>
            </w:r>
            <w:r w:rsidR="00FB52B9" w:rsidRPr="00FB52B9">
              <w:rPr>
                <w:noProof/>
                <w:webHidden/>
              </w:rPr>
            </w:r>
            <w:r w:rsidR="00FB52B9" w:rsidRPr="00FB52B9">
              <w:rPr>
                <w:noProof/>
                <w:webHidden/>
              </w:rPr>
              <w:fldChar w:fldCharType="separate"/>
            </w:r>
            <w:r w:rsidR="00FB52B9" w:rsidRPr="00FB52B9">
              <w:rPr>
                <w:noProof/>
                <w:webHidden/>
              </w:rPr>
              <w:t>4</w:t>
            </w:r>
            <w:r w:rsidR="00FB52B9" w:rsidRPr="00FB52B9">
              <w:rPr>
                <w:noProof/>
                <w:webHidden/>
              </w:rPr>
              <w:fldChar w:fldCharType="end"/>
            </w:r>
          </w:hyperlink>
        </w:p>
        <w:p w:rsidR="00FB52B9" w:rsidRPr="00FB52B9" w:rsidRDefault="00AF32DB">
          <w:pPr>
            <w:pStyle w:val="TOC1"/>
            <w:tabs>
              <w:tab w:val="left" w:pos="660"/>
              <w:tab w:val="right" w:leader="dot" w:pos="9628"/>
            </w:tabs>
            <w:rPr>
              <w:rFonts w:eastAsiaTheme="minorEastAsia"/>
              <w:noProof/>
              <w:lang w:val="en-US"/>
            </w:rPr>
          </w:pPr>
          <w:hyperlink w:anchor="_Toc435903370" w:history="1">
            <w:r w:rsidR="00FB52B9" w:rsidRPr="00FB52B9">
              <w:rPr>
                <w:rStyle w:val="Hyperlink"/>
                <w:rFonts w:ascii="Helvetica" w:eastAsia="Times New Roman" w:hAnsi="Helvetica" w:cs="Helvetica"/>
                <w:bCs/>
                <w:noProof/>
                <w:lang w:val="en-GB" w:eastAsia="en-GB"/>
              </w:rPr>
              <w:t>1.6</w:t>
            </w:r>
            <w:r w:rsidR="00FB52B9" w:rsidRPr="00FB52B9">
              <w:rPr>
                <w:rFonts w:eastAsiaTheme="minorEastAsia"/>
                <w:noProof/>
                <w:lang w:val="en-US"/>
              </w:rPr>
              <w:tab/>
            </w:r>
            <w:r w:rsidR="00FB52B9" w:rsidRPr="00FB52B9">
              <w:rPr>
                <w:rStyle w:val="Hyperlink"/>
                <w:rFonts w:ascii="Helvetica" w:eastAsia="Times New Roman" w:hAnsi="Helvetica" w:cs="Helvetica"/>
                <w:bCs/>
                <w:noProof/>
                <w:lang w:val="en-GB" w:eastAsia="en-GB"/>
              </w:rPr>
              <w:t>Main purpose of visit</w:t>
            </w:r>
            <w:r w:rsidR="00FB52B9" w:rsidRPr="00FB52B9">
              <w:rPr>
                <w:noProof/>
                <w:webHidden/>
              </w:rPr>
              <w:tab/>
            </w:r>
            <w:r w:rsidR="00FB52B9" w:rsidRPr="00FB52B9">
              <w:rPr>
                <w:noProof/>
                <w:webHidden/>
              </w:rPr>
              <w:fldChar w:fldCharType="begin"/>
            </w:r>
            <w:r w:rsidR="00FB52B9" w:rsidRPr="00FB52B9">
              <w:rPr>
                <w:noProof/>
                <w:webHidden/>
              </w:rPr>
              <w:instrText xml:space="preserve"> PAGEREF _Toc435903370 \h </w:instrText>
            </w:r>
            <w:r w:rsidR="00FB52B9" w:rsidRPr="00FB52B9">
              <w:rPr>
                <w:noProof/>
                <w:webHidden/>
              </w:rPr>
            </w:r>
            <w:r w:rsidR="00FB52B9" w:rsidRPr="00FB52B9">
              <w:rPr>
                <w:noProof/>
                <w:webHidden/>
              </w:rPr>
              <w:fldChar w:fldCharType="separate"/>
            </w:r>
            <w:r w:rsidR="00FB52B9" w:rsidRPr="00FB52B9">
              <w:rPr>
                <w:noProof/>
                <w:webHidden/>
              </w:rPr>
              <w:t>5</w:t>
            </w:r>
            <w:r w:rsidR="00FB52B9" w:rsidRPr="00FB52B9">
              <w:rPr>
                <w:noProof/>
                <w:webHidden/>
              </w:rPr>
              <w:fldChar w:fldCharType="end"/>
            </w:r>
          </w:hyperlink>
        </w:p>
        <w:p w:rsidR="00FB52B9" w:rsidRPr="00FB52B9" w:rsidRDefault="00AF32DB">
          <w:pPr>
            <w:pStyle w:val="TOC1"/>
            <w:tabs>
              <w:tab w:val="left" w:pos="660"/>
              <w:tab w:val="right" w:leader="dot" w:pos="9628"/>
            </w:tabs>
            <w:rPr>
              <w:rFonts w:eastAsiaTheme="minorEastAsia"/>
              <w:noProof/>
              <w:lang w:val="en-US"/>
            </w:rPr>
          </w:pPr>
          <w:hyperlink w:anchor="_Toc435903371" w:history="1">
            <w:r w:rsidR="00FB52B9" w:rsidRPr="00FB52B9">
              <w:rPr>
                <w:rStyle w:val="Hyperlink"/>
                <w:rFonts w:ascii="Helvetica" w:hAnsi="Helvetica" w:cs="Helvetica"/>
                <w:noProof/>
              </w:rPr>
              <w:t>1.7</w:t>
            </w:r>
            <w:r w:rsidR="00FB52B9" w:rsidRPr="00FB52B9">
              <w:rPr>
                <w:rFonts w:eastAsiaTheme="minorEastAsia"/>
                <w:noProof/>
                <w:lang w:val="en-US"/>
              </w:rPr>
              <w:tab/>
            </w:r>
            <w:r w:rsidR="00FB52B9" w:rsidRPr="00FB52B9">
              <w:rPr>
                <w:rStyle w:val="Hyperlink"/>
                <w:rFonts w:ascii="Helvetica" w:eastAsia="Times New Roman" w:hAnsi="Helvetica" w:cs="Helvetica"/>
                <w:bCs/>
                <w:noProof/>
                <w:lang w:val="en-GB" w:eastAsia="en-GB"/>
              </w:rPr>
              <w:t>Main activities</w:t>
            </w:r>
            <w:r w:rsidR="00FB52B9" w:rsidRPr="00FB52B9">
              <w:rPr>
                <w:noProof/>
                <w:webHidden/>
              </w:rPr>
              <w:tab/>
            </w:r>
            <w:r w:rsidR="00FB52B9" w:rsidRPr="00FB52B9">
              <w:rPr>
                <w:noProof/>
                <w:webHidden/>
              </w:rPr>
              <w:fldChar w:fldCharType="begin"/>
            </w:r>
            <w:r w:rsidR="00FB52B9" w:rsidRPr="00FB52B9">
              <w:rPr>
                <w:noProof/>
                <w:webHidden/>
              </w:rPr>
              <w:instrText xml:space="preserve"> PAGEREF _Toc435903371 \h </w:instrText>
            </w:r>
            <w:r w:rsidR="00FB52B9" w:rsidRPr="00FB52B9">
              <w:rPr>
                <w:noProof/>
                <w:webHidden/>
              </w:rPr>
            </w:r>
            <w:r w:rsidR="00FB52B9" w:rsidRPr="00FB52B9">
              <w:rPr>
                <w:noProof/>
                <w:webHidden/>
              </w:rPr>
              <w:fldChar w:fldCharType="separate"/>
            </w:r>
            <w:r w:rsidR="00FB52B9" w:rsidRPr="00FB52B9">
              <w:rPr>
                <w:noProof/>
                <w:webHidden/>
              </w:rPr>
              <w:t>5</w:t>
            </w:r>
            <w:r w:rsidR="00FB52B9" w:rsidRPr="00FB52B9">
              <w:rPr>
                <w:noProof/>
                <w:webHidden/>
              </w:rPr>
              <w:fldChar w:fldCharType="end"/>
            </w:r>
          </w:hyperlink>
        </w:p>
        <w:p w:rsidR="00FB52B9" w:rsidRPr="00FB52B9" w:rsidRDefault="00AF32DB">
          <w:pPr>
            <w:pStyle w:val="TOC1"/>
            <w:tabs>
              <w:tab w:val="left" w:pos="660"/>
              <w:tab w:val="right" w:leader="dot" w:pos="9628"/>
            </w:tabs>
            <w:rPr>
              <w:rFonts w:eastAsiaTheme="minorEastAsia"/>
              <w:noProof/>
              <w:lang w:val="en-US"/>
            </w:rPr>
          </w:pPr>
          <w:hyperlink w:anchor="_Toc435903372" w:history="1">
            <w:r w:rsidR="00FB52B9" w:rsidRPr="00FB52B9">
              <w:rPr>
                <w:rStyle w:val="Hyperlink"/>
                <w:rFonts w:ascii="Helvetica" w:eastAsia="Times New Roman" w:hAnsi="Helvetica" w:cs="Helvetica"/>
                <w:noProof/>
                <w:lang w:val="en-GB" w:eastAsia="en-GB"/>
              </w:rPr>
              <w:t>1.8</w:t>
            </w:r>
            <w:r w:rsidR="00FB52B9" w:rsidRPr="00FB52B9">
              <w:rPr>
                <w:rFonts w:eastAsiaTheme="minorEastAsia"/>
                <w:noProof/>
                <w:lang w:val="en-US"/>
              </w:rPr>
              <w:tab/>
            </w:r>
            <w:r w:rsidR="00FB52B9" w:rsidRPr="00FB52B9">
              <w:rPr>
                <w:rStyle w:val="Hyperlink"/>
                <w:rFonts w:ascii="Helvetica" w:hAnsi="Helvetica" w:cs="Helvetica"/>
                <w:bCs/>
                <w:noProof/>
              </w:rPr>
              <w:t>Information Sources</w:t>
            </w:r>
            <w:r w:rsidR="00FB52B9" w:rsidRPr="00FB52B9">
              <w:rPr>
                <w:noProof/>
                <w:webHidden/>
              </w:rPr>
              <w:tab/>
            </w:r>
            <w:r w:rsidR="00FB52B9" w:rsidRPr="00FB52B9">
              <w:rPr>
                <w:noProof/>
                <w:webHidden/>
              </w:rPr>
              <w:fldChar w:fldCharType="begin"/>
            </w:r>
            <w:r w:rsidR="00FB52B9" w:rsidRPr="00FB52B9">
              <w:rPr>
                <w:noProof/>
                <w:webHidden/>
              </w:rPr>
              <w:instrText xml:space="preserve"> PAGEREF _Toc435903372 \h </w:instrText>
            </w:r>
            <w:r w:rsidR="00FB52B9" w:rsidRPr="00FB52B9">
              <w:rPr>
                <w:noProof/>
                <w:webHidden/>
              </w:rPr>
            </w:r>
            <w:r w:rsidR="00FB52B9" w:rsidRPr="00FB52B9">
              <w:rPr>
                <w:noProof/>
                <w:webHidden/>
              </w:rPr>
              <w:fldChar w:fldCharType="separate"/>
            </w:r>
            <w:r w:rsidR="00FB52B9" w:rsidRPr="00FB52B9">
              <w:rPr>
                <w:noProof/>
                <w:webHidden/>
              </w:rPr>
              <w:t>5</w:t>
            </w:r>
            <w:r w:rsidR="00FB52B9" w:rsidRPr="00FB52B9">
              <w:rPr>
                <w:noProof/>
                <w:webHidden/>
              </w:rPr>
              <w:fldChar w:fldCharType="end"/>
            </w:r>
          </w:hyperlink>
        </w:p>
        <w:p w:rsidR="00FB52B9" w:rsidRPr="00FB52B9" w:rsidRDefault="00AF32DB">
          <w:pPr>
            <w:pStyle w:val="TOC1"/>
            <w:tabs>
              <w:tab w:val="left" w:pos="660"/>
              <w:tab w:val="right" w:leader="dot" w:pos="9628"/>
            </w:tabs>
            <w:rPr>
              <w:rFonts w:eastAsiaTheme="minorEastAsia"/>
              <w:noProof/>
              <w:lang w:val="en-US"/>
            </w:rPr>
          </w:pPr>
          <w:hyperlink w:anchor="_Toc435903373" w:history="1">
            <w:r w:rsidR="00FB52B9" w:rsidRPr="00FB52B9">
              <w:rPr>
                <w:rStyle w:val="Hyperlink"/>
                <w:rFonts w:ascii="Helvetica" w:hAnsi="Helvetica" w:cs="Helvetica"/>
                <w:noProof/>
              </w:rPr>
              <w:t>1.9</w:t>
            </w:r>
            <w:r w:rsidR="00FB52B9" w:rsidRPr="00FB52B9">
              <w:rPr>
                <w:rFonts w:eastAsiaTheme="minorEastAsia"/>
                <w:noProof/>
                <w:lang w:val="en-US"/>
              </w:rPr>
              <w:tab/>
            </w:r>
            <w:r w:rsidR="00FB52B9" w:rsidRPr="00FB52B9">
              <w:rPr>
                <w:rStyle w:val="Hyperlink"/>
                <w:rFonts w:ascii="Helvetica" w:hAnsi="Helvetica" w:cs="Helvetica"/>
                <w:noProof/>
              </w:rPr>
              <w:t>Main mode of transport</w:t>
            </w:r>
            <w:r w:rsidR="00FB52B9" w:rsidRPr="00FB52B9">
              <w:rPr>
                <w:noProof/>
                <w:webHidden/>
              </w:rPr>
              <w:tab/>
            </w:r>
            <w:r w:rsidR="00FB52B9" w:rsidRPr="00FB52B9">
              <w:rPr>
                <w:noProof/>
                <w:webHidden/>
              </w:rPr>
              <w:fldChar w:fldCharType="begin"/>
            </w:r>
            <w:r w:rsidR="00FB52B9" w:rsidRPr="00FB52B9">
              <w:rPr>
                <w:noProof/>
                <w:webHidden/>
              </w:rPr>
              <w:instrText xml:space="preserve"> PAGEREF _Toc435903373 \h </w:instrText>
            </w:r>
            <w:r w:rsidR="00FB52B9" w:rsidRPr="00FB52B9">
              <w:rPr>
                <w:noProof/>
                <w:webHidden/>
              </w:rPr>
            </w:r>
            <w:r w:rsidR="00FB52B9" w:rsidRPr="00FB52B9">
              <w:rPr>
                <w:noProof/>
                <w:webHidden/>
              </w:rPr>
              <w:fldChar w:fldCharType="separate"/>
            </w:r>
            <w:r w:rsidR="00FB52B9" w:rsidRPr="00FB52B9">
              <w:rPr>
                <w:noProof/>
                <w:webHidden/>
              </w:rPr>
              <w:t>6</w:t>
            </w:r>
            <w:r w:rsidR="00FB52B9" w:rsidRPr="00FB52B9">
              <w:rPr>
                <w:noProof/>
                <w:webHidden/>
              </w:rPr>
              <w:fldChar w:fldCharType="end"/>
            </w:r>
          </w:hyperlink>
        </w:p>
        <w:p w:rsidR="00FB52B9" w:rsidRDefault="00AF32DB">
          <w:pPr>
            <w:pStyle w:val="TOC1"/>
            <w:tabs>
              <w:tab w:val="left" w:pos="660"/>
              <w:tab w:val="right" w:leader="dot" w:pos="9628"/>
            </w:tabs>
            <w:rPr>
              <w:rFonts w:eastAsiaTheme="minorEastAsia"/>
              <w:noProof/>
              <w:lang w:val="en-US"/>
            </w:rPr>
          </w:pPr>
          <w:hyperlink w:anchor="_Toc435903374" w:history="1">
            <w:r w:rsidR="00FB52B9" w:rsidRPr="00FB52B9">
              <w:rPr>
                <w:rStyle w:val="Hyperlink"/>
                <w:rFonts w:ascii="Helvetica" w:hAnsi="Helvetica" w:cs="Helvetica"/>
                <w:noProof/>
              </w:rPr>
              <w:t>1.10</w:t>
            </w:r>
            <w:r w:rsidR="00FB52B9" w:rsidRPr="00FB52B9">
              <w:rPr>
                <w:rFonts w:eastAsiaTheme="minorEastAsia"/>
                <w:noProof/>
                <w:lang w:val="en-US"/>
              </w:rPr>
              <w:tab/>
            </w:r>
            <w:r w:rsidR="00FB52B9" w:rsidRPr="00FB52B9">
              <w:rPr>
                <w:rStyle w:val="Hyperlink"/>
                <w:rFonts w:ascii="Helvetica" w:hAnsi="Helvetica" w:cs="Helvetica"/>
                <w:noProof/>
              </w:rPr>
              <w:t>Average daily Spend</w:t>
            </w:r>
            <w:r w:rsidR="00FB52B9" w:rsidRPr="00FB52B9">
              <w:rPr>
                <w:noProof/>
                <w:webHidden/>
              </w:rPr>
              <w:tab/>
            </w:r>
            <w:r w:rsidR="00FB52B9" w:rsidRPr="00FB52B9">
              <w:rPr>
                <w:noProof/>
                <w:webHidden/>
              </w:rPr>
              <w:fldChar w:fldCharType="begin"/>
            </w:r>
            <w:r w:rsidR="00FB52B9" w:rsidRPr="00FB52B9">
              <w:rPr>
                <w:noProof/>
                <w:webHidden/>
              </w:rPr>
              <w:instrText xml:space="preserve"> PAGEREF _Toc435903374 \h </w:instrText>
            </w:r>
            <w:r w:rsidR="00FB52B9" w:rsidRPr="00FB52B9">
              <w:rPr>
                <w:noProof/>
                <w:webHidden/>
              </w:rPr>
            </w:r>
            <w:r w:rsidR="00FB52B9" w:rsidRPr="00FB52B9">
              <w:rPr>
                <w:noProof/>
                <w:webHidden/>
              </w:rPr>
              <w:fldChar w:fldCharType="separate"/>
            </w:r>
            <w:r w:rsidR="00FB52B9" w:rsidRPr="00FB52B9">
              <w:rPr>
                <w:noProof/>
                <w:webHidden/>
              </w:rPr>
              <w:t>6</w:t>
            </w:r>
            <w:r w:rsidR="00FB52B9" w:rsidRPr="00FB52B9">
              <w:rPr>
                <w:noProof/>
                <w:webHidden/>
              </w:rPr>
              <w:fldChar w:fldCharType="end"/>
            </w:r>
          </w:hyperlink>
        </w:p>
        <w:p w:rsidR="00FB52B9" w:rsidRDefault="00AF32DB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lang w:val="en-US"/>
            </w:rPr>
          </w:pPr>
          <w:hyperlink w:anchor="_Toc435903375" w:history="1">
            <w:r w:rsidR="00FB52B9" w:rsidRPr="00935581">
              <w:rPr>
                <w:rStyle w:val="Hyperlink"/>
                <w:rFonts w:ascii="Helvetica" w:hAnsi="Helvetica" w:cs="Helvetica"/>
                <w:noProof/>
              </w:rPr>
              <w:t>2. Key trends of international holiday/leisure travellers to Swellendam</w:t>
            </w:r>
            <w:r w:rsidR="00FB52B9">
              <w:rPr>
                <w:noProof/>
                <w:webHidden/>
              </w:rPr>
              <w:tab/>
            </w:r>
            <w:r w:rsidR="00FB52B9">
              <w:rPr>
                <w:noProof/>
                <w:webHidden/>
              </w:rPr>
              <w:fldChar w:fldCharType="begin"/>
            </w:r>
            <w:r w:rsidR="00FB52B9">
              <w:rPr>
                <w:noProof/>
                <w:webHidden/>
              </w:rPr>
              <w:instrText xml:space="preserve"> PAGEREF _Toc435903375 \h </w:instrText>
            </w:r>
            <w:r w:rsidR="00FB52B9">
              <w:rPr>
                <w:noProof/>
                <w:webHidden/>
              </w:rPr>
            </w:r>
            <w:r w:rsidR="00FB52B9">
              <w:rPr>
                <w:noProof/>
                <w:webHidden/>
              </w:rPr>
              <w:fldChar w:fldCharType="separate"/>
            </w:r>
            <w:r w:rsidR="00FB52B9">
              <w:rPr>
                <w:noProof/>
                <w:webHidden/>
              </w:rPr>
              <w:t>7</w:t>
            </w:r>
            <w:r w:rsidR="00FB52B9">
              <w:rPr>
                <w:noProof/>
                <w:webHidden/>
              </w:rPr>
              <w:fldChar w:fldCharType="end"/>
            </w:r>
          </w:hyperlink>
        </w:p>
        <w:p w:rsidR="00FB52B9" w:rsidRDefault="00AF32DB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lang w:val="en-US"/>
            </w:rPr>
          </w:pPr>
          <w:hyperlink w:anchor="_Toc435903376" w:history="1">
            <w:r w:rsidR="00FB52B9" w:rsidRPr="00935581">
              <w:rPr>
                <w:rStyle w:val="Hyperlink"/>
                <w:rFonts w:ascii="Helvetica" w:hAnsi="Helvetica" w:cs="Helvetica"/>
                <w:noProof/>
              </w:rPr>
              <w:t>3. Key trends of international overnight and day visitors to Swellendam</w:t>
            </w:r>
            <w:r w:rsidR="00FB52B9">
              <w:rPr>
                <w:noProof/>
                <w:webHidden/>
              </w:rPr>
              <w:tab/>
            </w:r>
            <w:r w:rsidR="00FB52B9">
              <w:rPr>
                <w:noProof/>
                <w:webHidden/>
              </w:rPr>
              <w:fldChar w:fldCharType="begin"/>
            </w:r>
            <w:r w:rsidR="00FB52B9">
              <w:rPr>
                <w:noProof/>
                <w:webHidden/>
              </w:rPr>
              <w:instrText xml:space="preserve"> PAGEREF _Toc435903376 \h </w:instrText>
            </w:r>
            <w:r w:rsidR="00FB52B9">
              <w:rPr>
                <w:noProof/>
                <w:webHidden/>
              </w:rPr>
            </w:r>
            <w:r w:rsidR="00FB52B9">
              <w:rPr>
                <w:noProof/>
                <w:webHidden/>
              </w:rPr>
              <w:fldChar w:fldCharType="separate"/>
            </w:r>
            <w:r w:rsidR="00FB52B9">
              <w:rPr>
                <w:noProof/>
                <w:webHidden/>
              </w:rPr>
              <w:t>8</w:t>
            </w:r>
            <w:r w:rsidR="00FB52B9">
              <w:rPr>
                <w:noProof/>
                <w:webHidden/>
              </w:rPr>
              <w:fldChar w:fldCharType="end"/>
            </w:r>
          </w:hyperlink>
        </w:p>
        <w:p w:rsidR="00FB52B9" w:rsidRDefault="00AF32DB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lang w:val="en-US"/>
            </w:rPr>
          </w:pPr>
          <w:hyperlink w:anchor="_Toc435903377" w:history="1">
            <w:r w:rsidR="00FB52B9" w:rsidRPr="00935581">
              <w:rPr>
                <w:rStyle w:val="Hyperlink"/>
                <w:rFonts w:ascii="Helvetica" w:hAnsi="Helvetica" w:cs="Helvetica"/>
                <w:noProof/>
              </w:rPr>
              <w:t>4. Trends and patterns of international markets to Swellendam</w:t>
            </w:r>
            <w:r w:rsidR="00FB52B9">
              <w:rPr>
                <w:noProof/>
                <w:webHidden/>
              </w:rPr>
              <w:tab/>
            </w:r>
            <w:r w:rsidR="00FB52B9">
              <w:rPr>
                <w:noProof/>
                <w:webHidden/>
              </w:rPr>
              <w:fldChar w:fldCharType="begin"/>
            </w:r>
            <w:r w:rsidR="00FB52B9">
              <w:rPr>
                <w:noProof/>
                <w:webHidden/>
              </w:rPr>
              <w:instrText xml:space="preserve"> PAGEREF _Toc435903377 \h </w:instrText>
            </w:r>
            <w:r w:rsidR="00FB52B9">
              <w:rPr>
                <w:noProof/>
                <w:webHidden/>
              </w:rPr>
            </w:r>
            <w:r w:rsidR="00FB52B9">
              <w:rPr>
                <w:noProof/>
                <w:webHidden/>
              </w:rPr>
              <w:fldChar w:fldCharType="separate"/>
            </w:r>
            <w:r w:rsidR="00FB52B9">
              <w:rPr>
                <w:noProof/>
                <w:webHidden/>
              </w:rPr>
              <w:t>9</w:t>
            </w:r>
            <w:r w:rsidR="00FB52B9">
              <w:rPr>
                <w:noProof/>
                <w:webHidden/>
              </w:rPr>
              <w:fldChar w:fldCharType="end"/>
            </w:r>
          </w:hyperlink>
        </w:p>
        <w:p w:rsidR="00FB52B9" w:rsidRDefault="00AF32DB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lang w:val="en-US"/>
            </w:rPr>
          </w:pPr>
          <w:hyperlink w:anchor="_Toc435903378" w:history="1">
            <w:r w:rsidR="00FB52B9" w:rsidRPr="00935581">
              <w:rPr>
                <w:rStyle w:val="Hyperlink"/>
                <w:rFonts w:ascii="Helvetica" w:hAnsi="Helvetica" w:cs="Helvetica"/>
                <w:noProof/>
              </w:rPr>
              <w:t>5. Acknowledgements</w:t>
            </w:r>
            <w:r w:rsidR="00FB52B9">
              <w:rPr>
                <w:noProof/>
                <w:webHidden/>
              </w:rPr>
              <w:tab/>
            </w:r>
            <w:r w:rsidR="00FB52B9">
              <w:rPr>
                <w:noProof/>
                <w:webHidden/>
              </w:rPr>
              <w:fldChar w:fldCharType="begin"/>
            </w:r>
            <w:r w:rsidR="00FB52B9">
              <w:rPr>
                <w:noProof/>
                <w:webHidden/>
              </w:rPr>
              <w:instrText xml:space="preserve"> PAGEREF _Toc435903378 \h </w:instrText>
            </w:r>
            <w:r w:rsidR="00FB52B9">
              <w:rPr>
                <w:noProof/>
                <w:webHidden/>
              </w:rPr>
            </w:r>
            <w:r w:rsidR="00FB52B9">
              <w:rPr>
                <w:noProof/>
                <w:webHidden/>
              </w:rPr>
              <w:fldChar w:fldCharType="separate"/>
            </w:r>
            <w:r w:rsidR="00FB52B9">
              <w:rPr>
                <w:noProof/>
                <w:webHidden/>
              </w:rPr>
              <w:t>9</w:t>
            </w:r>
            <w:r w:rsidR="00FB52B9">
              <w:rPr>
                <w:noProof/>
                <w:webHidden/>
              </w:rPr>
              <w:fldChar w:fldCharType="end"/>
            </w:r>
          </w:hyperlink>
        </w:p>
        <w:p w:rsidR="00343038" w:rsidRDefault="00343038">
          <w:r w:rsidRPr="009A6F27">
            <w:rPr>
              <w:rFonts w:ascii="Helvetica" w:hAnsi="Helvetica" w:cs="Helvetica"/>
              <w:bCs/>
              <w:noProof/>
            </w:rPr>
            <w:fldChar w:fldCharType="end"/>
          </w:r>
        </w:p>
      </w:sdtContent>
    </w:sdt>
    <w:p w:rsidR="005A26B5" w:rsidRDefault="005A26B5" w:rsidP="00D5530F">
      <w:pPr>
        <w:jc w:val="both"/>
        <w:rPr>
          <w:rFonts w:ascii="Helvetica" w:hAnsi="Helvetica" w:cs="Helvetica"/>
          <w:b/>
          <w:sz w:val="18"/>
          <w:szCs w:val="18"/>
          <w:u w:val="single"/>
        </w:rPr>
      </w:pPr>
    </w:p>
    <w:p w:rsidR="00920E2A" w:rsidRDefault="00920E2A" w:rsidP="00D5530F">
      <w:pPr>
        <w:jc w:val="both"/>
        <w:rPr>
          <w:rFonts w:ascii="Helvetica" w:hAnsi="Helvetica" w:cs="Helvetica"/>
          <w:b/>
          <w:sz w:val="18"/>
          <w:szCs w:val="18"/>
          <w:u w:val="single"/>
        </w:rPr>
      </w:pPr>
    </w:p>
    <w:p w:rsidR="00920E2A" w:rsidRDefault="00920E2A" w:rsidP="00D5530F">
      <w:pPr>
        <w:jc w:val="both"/>
        <w:rPr>
          <w:rFonts w:ascii="Helvetica" w:hAnsi="Helvetica" w:cs="Helvetica"/>
          <w:b/>
          <w:sz w:val="18"/>
          <w:szCs w:val="18"/>
          <w:u w:val="single"/>
        </w:rPr>
      </w:pPr>
    </w:p>
    <w:p w:rsidR="00920E2A" w:rsidRDefault="00920E2A" w:rsidP="00D5530F">
      <w:pPr>
        <w:jc w:val="both"/>
        <w:rPr>
          <w:rFonts w:ascii="Helvetica" w:hAnsi="Helvetica" w:cs="Helvetica"/>
          <w:b/>
          <w:sz w:val="18"/>
          <w:szCs w:val="18"/>
          <w:u w:val="single"/>
        </w:rPr>
      </w:pPr>
    </w:p>
    <w:p w:rsidR="00920E2A" w:rsidRDefault="00920E2A" w:rsidP="00D5530F">
      <w:pPr>
        <w:jc w:val="both"/>
        <w:rPr>
          <w:rFonts w:ascii="Helvetica" w:hAnsi="Helvetica" w:cs="Helvetica"/>
          <w:b/>
          <w:sz w:val="18"/>
          <w:szCs w:val="18"/>
          <w:u w:val="single"/>
        </w:rPr>
      </w:pPr>
    </w:p>
    <w:p w:rsidR="00920E2A" w:rsidRDefault="00920E2A" w:rsidP="00D5530F">
      <w:pPr>
        <w:jc w:val="both"/>
        <w:rPr>
          <w:rFonts w:ascii="Helvetica" w:hAnsi="Helvetica" w:cs="Helvetica"/>
          <w:b/>
          <w:sz w:val="18"/>
          <w:szCs w:val="18"/>
          <w:u w:val="single"/>
        </w:rPr>
      </w:pPr>
    </w:p>
    <w:p w:rsidR="00920E2A" w:rsidRDefault="00920E2A" w:rsidP="00D5530F">
      <w:pPr>
        <w:jc w:val="both"/>
        <w:rPr>
          <w:rFonts w:ascii="Helvetica" w:hAnsi="Helvetica" w:cs="Helvetica"/>
          <w:b/>
          <w:sz w:val="18"/>
          <w:szCs w:val="18"/>
          <w:u w:val="single"/>
        </w:rPr>
      </w:pPr>
    </w:p>
    <w:p w:rsidR="00D84083" w:rsidRDefault="00D84083" w:rsidP="00D5530F">
      <w:pPr>
        <w:jc w:val="both"/>
        <w:rPr>
          <w:rFonts w:ascii="Helvetica" w:hAnsi="Helvetica" w:cs="Helvetica"/>
          <w:b/>
          <w:sz w:val="18"/>
          <w:szCs w:val="18"/>
          <w:u w:val="single"/>
        </w:rPr>
      </w:pPr>
    </w:p>
    <w:p w:rsidR="00D84083" w:rsidRDefault="00D84083" w:rsidP="00D5530F">
      <w:pPr>
        <w:jc w:val="both"/>
        <w:rPr>
          <w:rFonts w:ascii="Helvetica" w:hAnsi="Helvetica" w:cs="Helvetica"/>
          <w:b/>
          <w:sz w:val="18"/>
          <w:szCs w:val="18"/>
          <w:u w:val="single"/>
        </w:rPr>
      </w:pPr>
    </w:p>
    <w:p w:rsidR="00F94629" w:rsidRDefault="00F94629" w:rsidP="00D5530F">
      <w:pPr>
        <w:jc w:val="both"/>
        <w:rPr>
          <w:rFonts w:ascii="Helvetica" w:hAnsi="Helvetica" w:cs="Helvetica"/>
          <w:b/>
          <w:sz w:val="18"/>
          <w:szCs w:val="18"/>
          <w:u w:val="single"/>
        </w:rPr>
      </w:pPr>
    </w:p>
    <w:p w:rsidR="00F94629" w:rsidRDefault="00F94629" w:rsidP="00D5530F">
      <w:pPr>
        <w:jc w:val="both"/>
        <w:rPr>
          <w:rFonts w:ascii="Helvetica" w:hAnsi="Helvetica" w:cs="Helvetica"/>
          <w:b/>
          <w:sz w:val="18"/>
          <w:szCs w:val="18"/>
          <w:u w:val="single"/>
        </w:rPr>
      </w:pPr>
    </w:p>
    <w:p w:rsidR="00FE1709" w:rsidRPr="00B27DAE" w:rsidRDefault="00D84083" w:rsidP="00D84083">
      <w:pPr>
        <w:pStyle w:val="Heading1"/>
        <w:rPr>
          <w:rFonts w:ascii="Helvetica" w:hAnsi="Helvetica" w:cs="Helvetica"/>
          <w:color w:val="auto"/>
          <w:sz w:val="22"/>
          <w:szCs w:val="22"/>
        </w:rPr>
      </w:pPr>
      <w:bookmarkStart w:id="3" w:name="_Toc435903364"/>
      <w:r>
        <w:rPr>
          <w:rFonts w:ascii="Helvetica" w:hAnsi="Helvetica" w:cs="Helvetica"/>
          <w:color w:val="auto"/>
          <w:sz w:val="22"/>
          <w:szCs w:val="22"/>
        </w:rPr>
        <w:t xml:space="preserve">1.1 </w:t>
      </w:r>
      <w:r w:rsidR="00B72744">
        <w:rPr>
          <w:rFonts w:ascii="Helvetica" w:hAnsi="Helvetica" w:cs="Helvetica"/>
          <w:color w:val="auto"/>
          <w:sz w:val="22"/>
          <w:szCs w:val="22"/>
        </w:rPr>
        <w:t xml:space="preserve">Overview of international </w:t>
      </w:r>
      <w:r w:rsidR="00FE1709" w:rsidRPr="00B27DAE">
        <w:rPr>
          <w:rFonts w:ascii="Helvetica" w:hAnsi="Helvetica" w:cs="Helvetica"/>
          <w:color w:val="auto"/>
          <w:sz w:val="22"/>
          <w:szCs w:val="22"/>
        </w:rPr>
        <w:t xml:space="preserve">trends and patterns in </w:t>
      </w:r>
      <w:r w:rsidR="0025407E">
        <w:rPr>
          <w:rFonts w:ascii="Helvetica" w:hAnsi="Helvetica" w:cs="Helvetica"/>
          <w:color w:val="auto"/>
          <w:sz w:val="22"/>
          <w:szCs w:val="22"/>
        </w:rPr>
        <w:t>Swellendam</w:t>
      </w:r>
      <w:bookmarkEnd w:id="3"/>
    </w:p>
    <w:p w:rsidR="00FE1709" w:rsidRDefault="00FE1709" w:rsidP="00FE1709">
      <w:pPr>
        <w:shd w:val="clear" w:color="auto" w:fill="FFFFFF"/>
        <w:spacing w:after="0"/>
        <w:rPr>
          <w:rFonts w:ascii="Helvetica" w:hAnsi="Helvetica" w:cs="Helvetica"/>
          <w:i/>
          <w:sz w:val="18"/>
          <w:szCs w:val="18"/>
        </w:rPr>
      </w:pPr>
    </w:p>
    <w:tbl>
      <w:tblPr>
        <w:tblStyle w:val="TableGrid1"/>
        <w:tblpPr w:leftFromText="180" w:rightFromText="180" w:vertAnchor="text" w:horzAnchor="margin" w:tblpXSpec="center" w:tblpY="33"/>
        <w:tblW w:w="7503" w:type="dxa"/>
        <w:tblLook w:val="04A0" w:firstRow="1" w:lastRow="0" w:firstColumn="1" w:lastColumn="0" w:noHBand="0" w:noVBand="1"/>
      </w:tblPr>
      <w:tblGrid>
        <w:gridCol w:w="3562"/>
        <w:gridCol w:w="3941"/>
      </w:tblGrid>
      <w:tr w:rsidR="0025407E" w:rsidRPr="00EC1B5B" w:rsidTr="00AE10CA">
        <w:trPr>
          <w:trHeight w:val="275"/>
        </w:trPr>
        <w:tc>
          <w:tcPr>
            <w:tcW w:w="7503" w:type="dxa"/>
            <w:gridSpan w:val="2"/>
            <w:shd w:val="clear" w:color="auto" w:fill="ED1C24"/>
            <w:noWrap/>
            <w:vAlign w:val="center"/>
          </w:tcPr>
          <w:p w:rsidR="0025407E" w:rsidRDefault="0025407E" w:rsidP="00DA0427">
            <w:pPr>
              <w:spacing w:line="276" w:lineRule="auto"/>
              <w:jc w:val="center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  <w:r w:rsidRPr="00E11776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 xml:space="preserve">OVERVIEW </w:t>
            </w:r>
            <w:r w:rsidR="00DA0427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 xml:space="preserve">OF </w:t>
            </w:r>
            <w:r w:rsidR="00B72744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INTERNATIONAL</w:t>
            </w:r>
            <w:r w:rsidR="00902C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 xml:space="preserve"> </w:t>
            </w:r>
            <w:r w:rsidR="00DA0427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VISITOR TRENDS AND PATTERNS IN SWELLENDAM, 2014/2015</w:t>
            </w:r>
          </w:p>
        </w:tc>
      </w:tr>
      <w:tr w:rsidR="0025407E" w:rsidRPr="00EC1B5B" w:rsidTr="00AE10CA">
        <w:trPr>
          <w:trHeight w:val="275"/>
        </w:trPr>
        <w:tc>
          <w:tcPr>
            <w:tcW w:w="3562" w:type="dxa"/>
            <w:shd w:val="clear" w:color="auto" w:fill="ED1C24"/>
            <w:noWrap/>
            <w:vAlign w:val="center"/>
          </w:tcPr>
          <w:p w:rsidR="0025407E" w:rsidRPr="00EC1B5B" w:rsidRDefault="0025407E" w:rsidP="00AE10CA">
            <w:pPr>
              <w:spacing w:line="276" w:lineRule="auto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  <w:r w:rsidRPr="00EC1B5B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TOURISM INDICATOR</w:t>
            </w:r>
          </w:p>
        </w:tc>
        <w:tc>
          <w:tcPr>
            <w:tcW w:w="3941" w:type="dxa"/>
            <w:shd w:val="clear" w:color="auto" w:fill="ED1C24"/>
            <w:vAlign w:val="center"/>
          </w:tcPr>
          <w:p w:rsidR="0025407E" w:rsidRDefault="00DA0427" w:rsidP="00AE10CA">
            <w:pPr>
              <w:spacing w:line="276" w:lineRule="auto"/>
              <w:jc w:val="center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SWELLENDAM</w:t>
            </w:r>
          </w:p>
        </w:tc>
      </w:tr>
      <w:tr w:rsidR="0025407E" w:rsidRPr="00EC1B5B" w:rsidTr="00AE10CA">
        <w:trPr>
          <w:trHeight w:val="275"/>
        </w:trPr>
        <w:tc>
          <w:tcPr>
            <w:tcW w:w="3562" w:type="dxa"/>
            <w:shd w:val="clear" w:color="auto" w:fill="auto"/>
            <w:noWrap/>
            <w:vAlign w:val="center"/>
          </w:tcPr>
          <w:p w:rsidR="0025407E" w:rsidRDefault="0025407E" w:rsidP="00AE10CA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%</w:t>
            </w:r>
            <w:r w:rsidR="00B72744">
              <w:rPr>
                <w:rFonts w:ascii="Helvetica" w:hAnsi="Helvetica" w:cs="Helvetica"/>
                <w:sz w:val="16"/>
                <w:szCs w:val="16"/>
              </w:rPr>
              <w:t xml:space="preserve"> Share overnight visitors</w:t>
            </w:r>
          </w:p>
        </w:tc>
        <w:tc>
          <w:tcPr>
            <w:tcW w:w="3941" w:type="dxa"/>
            <w:shd w:val="clear" w:color="auto" w:fill="auto"/>
            <w:vAlign w:val="center"/>
          </w:tcPr>
          <w:p w:rsidR="0025407E" w:rsidRPr="006D4DC5" w:rsidRDefault="00B72744" w:rsidP="00AE10CA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56.3</w:t>
            </w:r>
            <w:r w:rsidR="0025407E" w:rsidRPr="006D4DC5">
              <w:rPr>
                <w:rFonts w:ascii="Helvetica" w:hAnsi="Helvetica" w:cs="Helvetica"/>
                <w:sz w:val="16"/>
                <w:szCs w:val="16"/>
              </w:rPr>
              <w:t>%</w:t>
            </w:r>
          </w:p>
        </w:tc>
      </w:tr>
      <w:tr w:rsidR="0025407E" w:rsidRPr="00EC1B5B" w:rsidTr="00AE10CA">
        <w:trPr>
          <w:trHeight w:val="275"/>
        </w:trPr>
        <w:tc>
          <w:tcPr>
            <w:tcW w:w="3562" w:type="dxa"/>
            <w:shd w:val="clear" w:color="auto" w:fill="D9D9D9" w:themeFill="background1" w:themeFillShade="D9"/>
            <w:noWrap/>
            <w:vAlign w:val="center"/>
          </w:tcPr>
          <w:p w:rsidR="0025407E" w:rsidRPr="00EC1B5B" w:rsidRDefault="00B72744" w:rsidP="00AE10CA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% Share  day visitors</w:t>
            </w:r>
          </w:p>
        </w:tc>
        <w:tc>
          <w:tcPr>
            <w:tcW w:w="3941" w:type="dxa"/>
            <w:shd w:val="clear" w:color="auto" w:fill="D9D9D9" w:themeFill="background1" w:themeFillShade="D9"/>
            <w:vAlign w:val="center"/>
          </w:tcPr>
          <w:p w:rsidR="0025407E" w:rsidRPr="006D4DC5" w:rsidRDefault="00B72744" w:rsidP="00AE10CA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43.8</w:t>
            </w:r>
            <w:r w:rsidR="0025407E" w:rsidRPr="006D4DC5">
              <w:rPr>
                <w:rFonts w:ascii="Helvetica" w:hAnsi="Helvetica" w:cs="Helvetica"/>
                <w:sz w:val="16"/>
                <w:szCs w:val="16"/>
              </w:rPr>
              <w:t>%</w:t>
            </w:r>
          </w:p>
        </w:tc>
      </w:tr>
      <w:tr w:rsidR="0025407E" w:rsidRPr="00EC1B5B" w:rsidTr="00AE10CA">
        <w:trPr>
          <w:trHeight w:val="275"/>
        </w:trPr>
        <w:tc>
          <w:tcPr>
            <w:tcW w:w="3562" w:type="dxa"/>
            <w:vMerge w:val="restart"/>
            <w:shd w:val="clear" w:color="auto" w:fill="D9D9D9" w:themeFill="background1" w:themeFillShade="D9"/>
            <w:noWrap/>
            <w:vAlign w:val="center"/>
          </w:tcPr>
          <w:p w:rsidR="0025407E" w:rsidRDefault="0025407E" w:rsidP="00AE10CA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Top domestic</w:t>
            </w:r>
          </w:p>
          <w:p w:rsidR="0025407E" w:rsidRDefault="0025407E" w:rsidP="00AE10CA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markets</w:t>
            </w:r>
          </w:p>
        </w:tc>
        <w:tc>
          <w:tcPr>
            <w:tcW w:w="3941" w:type="dxa"/>
            <w:shd w:val="clear" w:color="auto" w:fill="D9D9D9" w:themeFill="background1" w:themeFillShade="D9"/>
            <w:vAlign w:val="center"/>
          </w:tcPr>
          <w:p w:rsidR="0025407E" w:rsidRPr="006D4DC5" w:rsidRDefault="00B72744" w:rsidP="00AE10CA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Germany (26.8</w:t>
            </w:r>
            <w:r w:rsidR="0025407E" w:rsidRPr="006D4DC5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25407E" w:rsidRPr="00EC1B5B" w:rsidTr="00AE10CA">
        <w:trPr>
          <w:trHeight w:val="275"/>
        </w:trPr>
        <w:tc>
          <w:tcPr>
            <w:tcW w:w="3562" w:type="dxa"/>
            <w:vMerge/>
            <w:shd w:val="clear" w:color="auto" w:fill="D9D9D9" w:themeFill="background1" w:themeFillShade="D9"/>
            <w:noWrap/>
            <w:vAlign w:val="center"/>
          </w:tcPr>
          <w:p w:rsidR="0025407E" w:rsidRDefault="0025407E" w:rsidP="00AE10CA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3941" w:type="dxa"/>
            <w:shd w:val="clear" w:color="auto" w:fill="D9D9D9" w:themeFill="background1" w:themeFillShade="D9"/>
            <w:vAlign w:val="center"/>
          </w:tcPr>
          <w:p w:rsidR="0025407E" w:rsidRPr="006D4DC5" w:rsidRDefault="00B72744" w:rsidP="00AE10CA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United Kingdom (25.7</w:t>
            </w:r>
            <w:r w:rsidR="0025407E" w:rsidRPr="006D4DC5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25407E" w:rsidRPr="00EC1B5B" w:rsidTr="00AE10CA">
        <w:trPr>
          <w:trHeight w:val="275"/>
        </w:trPr>
        <w:tc>
          <w:tcPr>
            <w:tcW w:w="3562" w:type="dxa"/>
            <w:vMerge/>
            <w:shd w:val="clear" w:color="auto" w:fill="D9D9D9" w:themeFill="background1" w:themeFillShade="D9"/>
            <w:noWrap/>
            <w:vAlign w:val="center"/>
          </w:tcPr>
          <w:p w:rsidR="0025407E" w:rsidRDefault="0025407E" w:rsidP="00AE10CA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3941" w:type="dxa"/>
            <w:shd w:val="clear" w:color="auto" w:fill="D9D9D9" w:themeFill="background1" w:themeFillShade="D9"/>
            <w:vAlign w:val="center"/>
          </w:tcPr>
          <w:p w:rsidR="0025407E" w:rsidRPr="006D4DC5" w:rsidRDefault="00B72744" w:rsidP="00AE10CA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Netherlands (14.3</w:t>
            </w:r>
            <w:r w:rsidR="0025407E" w:rsidRPr="006D4DC5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25407E" w:rsidRPr="00EC1B5B" w:rsidTr="00AE10CA">
        <w:trPr>
          <w:trHeight w:val="275"/>
        </w:trPr>
        <w:tc>
          <w:tcPr>
            <w:tcW w:w="3562" w:type="dxa"/>
            <w:vMerge w:val="restart"/>
            <w:shd w:val="clear" w:color="auto" w:fill="auto"/>
            <w:noWrap/>
            <w:vAlign w:val="center"/>
          </w:tcPr>
          <w:p w:rsidR="0025407E" w:rsidRDefault="0025407E" w:rsidP="00AE10CA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Main purpose of visit</w:t>
            </w:r>
          </w:p>
        </w:tc>
        <w:tc>
          <w:tcPr>
            <w:tcW w:w="3941" w:type="dxa"/>
            <w:shd w:val="clear" w:color="auto" w:fill="auto"/>
            <w:vAlign w:val="center"/>
          </w:tcPr>
          <w:p w:rsidR="0025407E" w:rsidRPr="006D4DC5" w:rsidRDefault="00DC5B7E" w:rsidP="00AE10CA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Holiday/leisure (98.3</w:t>
            </w:r>
            <w:r w:rsidR="0025407E" w:rsidRPr="006D4DC5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25407E" w:rsidRPr="00EC1B5B" w:rsidTr="00AE10CA">
        <w:trPr>
          <w:trHeight w:val="320"/>
        </w:trPr>
        <w:tc>
          <w:tcPr>
            <w:tcW w:w="3562" w:type="dxa"/>
            <w:vMerge/>
            <w:shd w:val="clear" w:color="auto" w:fill="auto"/>
            <w:noWrap/>
            <w:vAlign w:val="center"/>
          </w:tcPr>
          <w:p w:rsidR="0025407E" w:rsidRDefault="0025407E" w:rsidP="00AE10CA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3941" w:type="dxa"/>
            <w:vMerge w:val="restart"/>
            <w:shd w:val="clear" w:color="auto" w:fill="auto"/>
            <w:vAlign w:val="center"/>
          </w:tcPr>
          <w:p w:rsidR="0025407E" w:rsidRPr="006D4DC5" w:rsidRDefault="0025407E" w:rsidP="00AE10CA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  <w:p w:rsidR="0025407E" w:rsidRPr="006D4DC5" w:rsidRDefault="00DC5B7E" w:rsidP="00AE10CA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Honeymoon/weddings &amp; VFR (0.6</w:t>
            </w:r>
            <w:r w:rsidR="0025407E" w:rsidRPr="006D4DC5">
              <w:rPr>
                <w:rFonts w:ascii="Helvetica" w:hAnsi="Helvetica" w:cs="Helvetica"/>
                <w:sz w:val="16"/>
                <w:szCs w:val="16"/>
              </w:rPr>
              <w:t>%</w:t>
            </w:r>
            <w:r>
              <w:rPr>
                <w:rFonts w:ascii="Helvetica" w:hAnsi="Helvetica" w:cs="Helvetica"/>
                <w:sz w:val="16"/>
                <w:szCs w:val="16"/>
              </w:rPr>
              <w:t xml:space="preserve"> each</w:t>
            </w:r>
            <w:r w:rsidR="0025407E" w:rsidRPr="006D4DC5">
              <w:rPr>
                <w:rFonts w:ascii="Helvetica" w:hAnsi="Helvetica" w:cs="Helvetica"/>
                <w:sz w:val="16"/>
                <w:szCs w:val="16"/>
              </w:rPr>
              <w:t>)</w:t>
            </w:r>
          </w:p>
          <w:p w:rsidR="0025407E" w:rsidRPr="006D4DC5" w:rsidRDefault="0025407E" w:rsidP="00AE10CA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</w:tr>
      <w:tr w:rsidR="0025407E" w:rsidRPr="00EC1B5B" w:rsidTr="00AE10CA">
        <w:trPr>
          <w:trHeight w:val="275"/>
        </w:trPr>
        <w:tc>
          <w:tcPr>
            <w:tcW w:w="3562" w:type="dxa"/>
            <w:vMerge/>
            <w:shd w:val="clear" w:color="auto" w:fill="auto"/>
            <w:noWrap/>
            <w:vAlign w:val="center"/>
          </w:tcPr>
          <w:p w:rsidR="0025407E" w:rsidRDefault="0025407E" w:rsidP="00AE10CA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3941" w:type="dxa"/>
            <w:vMerge/>
            <w:shd w:val="clear" w:color="auto" w:fill="auto"/>
            <w:vAlign w:val="center"/>
          </w:tcPr>
          <w:p w:rsidR="0025407E" w:rsidRPr="006D4DC5" w:rsidRDefault="0025407E" w:rsidP="00AE10CA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</w:tr>
      <w:tr w:rsidR="0025407E" w:rsidRPr="00EC1B5B" w:rsidTr="00AE10CA">
        <w:trPr>
          <w:trHeight w:val="275"/>
        </w:trPr>
        <w:tc>
          <w:tcPr>
            <w:tcW w:w="3562" w:type="dxa"/>
            <w:vMerge w:val="restart"/>
            <w:shd w:val="clear" w:color="auto" w:fill="D9D9D9" w:themeFill="background1" w:themeFillShade="D9"/>
            <w:noWrap/>
            <w:vAlign w:val="center"/>
          </w:tcPr>
          <w:p w:rsidR="0025407E" w:rsidRDefault="0025407E" w:rsidP="00AE10CA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 xml:space="preserve">Most common </w:t>
            </w:r>
            <w:r w:rsidRPr="00EC1B5B">
              <w:rPr>
                <w:rFonts w:ascii="Helvetica" w:hAnsi="Helvetica" w:cs="Helvetica"/>
                <w:sz w:val="16"/>
                <w:szCs w:val="16"/>
              </w:rPr>
              <w:t>travel</w:t>
            </w:r>
          </w:p>
          <w:p w:rsidR="0025407E" w:rsidRDefault="0025407E" w:rsidP="00AE10CA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 w:rsidRPr="00EC1B5B">
              <w:rPr>
                <w:rFonts w:ascii="Helvetica" w:hAnsi="Helvetica" w:cs="Helvetica"/>
                <w:sz w:val="16"/>
                <w:szCs w:val="16"/>
              </w:rPr>
              <w:t>group size</w:t>
            </w:r>
          </w:p>
        </w:tc>
        <w:tc>
          <w:tcPr>
            <w:tcW w:w="3941" w:type="dxa"/>
            <w:shd w:val="clear" w:color="auto" w:fill="D9D9D9" w:themeFill="background1" w:themeFillShade="D9"/>
            <w:vAlign w:val="center"/>
          </w:tcPr>
          <w:p w:rsidR="0025407E" w:rsidRPr="006D4DC5" w:rsidRDefault="00B72744" w:rsidP="00AE10CA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Pairs (69.5</w:t>
            </w:r>
            <w:r w:rsidR="0025407E" w:rsidRPr="006D4DC5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25407E" w:rsidRPr="00EC1B5B" w:rsidTr="00AE10CA">
        <w:trPr>
          <w:trHeight w:val="275"/>
        </w:trPr>
        <w:tc>
          <w:tcPr>
            <w:tcW w:w="3562" w:type="dxa"/>
            <w:vMerge/>
            <w:shd w:val="clear" w:color="auto" w:fill="D9D9D9" w:themeFill="background1" w:themeFillShade="D9"/>
            <w:noWrap/>
            <w:vAlign w:val="center"/>
          </w:tcPr>
          <w:p w:rsidR="0025407E" w:rsidRDefault="0025407E" w:rsidP="00AE10CA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3941" w:type="dxa"/>
            <w:shd w:val="clear" w:color="auto" w:fill="D9D9D9" w:themeFill="background1" w:themeFillShade="D9"/>
            <w:vAlign w:val="center"/>
          </w:tcPr>
          <w:p w:rsidR="0025407E" w:rsidRPr="006D4DC5" w:rsidRDefault="00B72744" w:rsidP="00AE10CA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Fours (10.5</w:t>
            </w:r>
            <w:r w:rsidR="0025407E" w:rsidRPr="006D4DC5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25407E" w:rsidRPr="00EC1B5B" w:rsidTr="00AE10CA">
        <w:trPr>
          <w:trHeight w:val="275"/>
        </w:trPr>
        <w:tc>
          <w:tcPr>
            <w:tcW w:w="3562" w:type="dxa"/>
            <w:vMerge w:val="restart"/>
            <w:shd w:val="clear" w:color="auto" w:fill="auto"/>
            <w:noWrap/>
            <w:vAlign w:val="center"/>
          </w:tcPr>
          <w:p w:rsidR="0025407E" w:rsidRDefault="0025407E" w:rsidP="00AE10CA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Most common</w:t>
            </w:r>
          </w:p>
          <w:p w:rsidR="0025407E" w:rsidRDefault="0025407E" w:rsidP="00AE10CA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 w:rsidRPr="00EC1B5B">
              <w:rPr>
                <w:rFonts w:ascii="Helvetica" w:hAnsi="Helvetica" w:cs="Helvetica"/>
                <w:sz w:val="16"/>
                <w:szCs w:val="16"/>
              </w:rPr>
              <w:t>length of</w:t>
            </w:r>
            <w:r>
              <w:rPr>
                <w:rFonts w:ascii="Helvetica" w:hAnsi="Helvetica" w:cs="Helvetica"/>
                <w:sz w:val="16"/>
                <w:szCs w:val="16"/>
              </w:rPr>
              <w:t xml:space="preserve"> </w:t>
            </w:r>
            <w:r w:rsidRPr="00EC1B5B">
              <w:rPr>
                <w:rFonts w:ascii="Helvetica" w:hAnsi="Helvetica" w:cs="Helvetica"/>
                <w:sz w:val="16"/>
                <w:szCs w:val="16"/>
              </w:rPr>
              <w:t>stay</w:t>
            </w:r>
          </w:p>
        </w:tc>
        <w:tc>
          <w:tcPr>
            <w:tcW w:w="3941" w:type="dxa"/>
            <w:shd w:val="clear" w:color="auto" w:fill="auto"/>
            <w:vAlign w:val="center"/>
          </w:tcPr>
          <w:p w:rsidR="0025407E" w:rsidRPr="006D4DC5" w:rsidRDefault="00DC5B7E" w:rsidP="00AE10CA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1 night (46.9</w:t>
            </w:r>
            <w:r w:rsidR="0025407E" w:rsidRPr="006D4DC5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25407E" w:rsidRPr="00EC1B5B" w:rsidTr="00AE10CA">
        <w:trPr>
          <w:trHeight w:val="275"/>
        </w:trPr>
        <w:tc>
          <w:tcPr>
            <w:tcW w:w="3562" w:type="dxa"/>
            <w:vMerge/>
            <w:shd w:val="clear" w:color="auto" w:fill="auto"/>
            <w:noWrap/>
            <w:vAlign w:val="center"/>
          </w:tcPr>
          <w:p w:rsidR="0025407E" w:rsidRDefault="0025407E" w:rsidP="00AE10CA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3941" w:type="dxa"/>
            <w:shd w:val="clear" w:color="auto" w:fill="auto"/>
            <w:vAlign w:val="center"/>
          </w:tcPr>
          <w:p w:rsidR="0025407E" w:rsidRPr="006D4DC5" w:rsidRDefault="00DC5B7E" w:rsidP="00AE10CA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2 nights (36.6</w:t>
            </w:r>
            <w:r w:rsidR="0025407E" w:rsidRPr="006D4DC5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25407E" w:rsidRPr="00EC1B5B" w:rsidTr="00AE10CA">
        <w:trPr>
          <w:trHeight w:val="275"/>
        </w:trPr>
        <w:tc>
          <w:tcPr>
            <w:tcW w:w="3562" w:type="dxa"/>
            <w:vMerge w:val="restart"/>
            <w:shd w:val="clear" w:color="auto" w:fill="D9D9D9" w:themeFill="background1" w:themeFillShade="D9"/>
            <w:noWrap/>
            <w:vAlign w:val="center"/>
          </w:tcPr>
          <w:p w:rsidR="0025407E" w:rsidRDefault="0025407E" w:rsidP="00AE10CA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Most common mode of transport</w:t>
            </w:r>
          </w:p>
        </w:tc>
        <w:tc>
          <w:tcPr>
            <w:tcW w:w="3941" w:type="dxa"/>
            <w:shd w:val="clear" w:color="auto" w:fill="D9D9D9" w:themeFill="background1" w:themeFillShade="D9"/>
            <w:vAlign w:val="center"/>
          </w:tcPr>
          <w:p w:rsidR="0025407E" w:rsidRPr="006D4DC5" w:rsidRDefault="00DC5B7E" w:rsidP="00AE10CA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Rented car (89.6</w:t>
            </w:r>
            <w:r w:rsidR="0025407E" w:rsidRPr="006D4DC5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25407E" w:rsidRPr="00EC1B5B" w:rsidTr="00AE10CA">
        <w:trPr>
          <w:trHeight w:val="275"/>
        </w:trPr>
        <w:tc>
          <w:tcPr>
            <w:tcW w:w="3562" w:type="dxa"/>
            <w:vMerge/>
            <w:shd w:val="clear" w:color="auto" w:fill="D9D9D9" w:themeFill="background1" w:themeFillShade="D9"/>
            <w:noWrap/>
            <w:vAlign w:val="center"/>
          </w:tcPr>
          <w:p w:rsidR="0025407E" w:rsidRDefault="0025407E" w:rsidP="00AE10CA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3941" w:type="dxa"/>
            <w:shd w:val="clear" w:color="auto" w:fill="D9D9D9" w:themeFill="background1" w:themeFillShade="D9"/>
            <w:vAlign w:val="center"/>
          </w:tcPr>
          <w:p w:rsidR="0025407E" w:rsidRPr="006D4DC5" w:rsidRDefault="00DC5B7E" w:rsidP="00AE10CA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 xml:space="preserve"> Tour bus (4.9</w:t>
            </w:r>
            <w:r w:rsidR="0025407E" w:rsidRPr="006D4DC5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25407E" w:rsidRPr="00EC1B5B" w:rsidTr="00AE10CA">
        <w:trPr>
          <w:trHeight w:val="275"/>
        </w:trPr>
        <w:tc>
          <w:tcPr>
            <w:tcW w:w="3562" w:type="dxa"/>
            <w:vMerge w:val="restart"/>
            <w:shd w:val="clear" w:color="auto" w:fill="auto"/>
            <w:noWrap/>
            <w:vAlign w:val="center"/>
          </w:tcPr>
          <w:p w:rsidR="0025407E" w:rsidRDefault="0025407E" w:rsidP="00AE10CA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Top information</w:t>
            </w:r>
          </w:p>
          <w:p w:rsidR="0025407E" w:rsidRPr="00EC1B5B" w:rsidRDefault="0025407E" w:rsidP="00AE10CA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sources</w:t>
            </w:r>
          </w:p>
        </w:tc>
        <w:tc>
          <w:tcPr>
            <w:tcW w:w="3941" w:type="dxa"/>
            <w:shd w:val="clear" w:color="auto" w:fill="auto"/>
            <w:vAlign w:val="center"/>
          </w:tcPr>
          <w:p w:rsidR="0025407E" w:rsidRPr="006D4DC5" w:rsidRDefault="00DC5B7E" w:rsidP="00AE10CA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Internet/websites (32.3</w:t>
            </w:r>
            <w:r w:rsidR="0025407E" w:rsidRPr="006D4DC5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25407E" w:rsidRPr="00EC1B5B" w:rsidTr="00AE10CA">
        <w:trPr>
          <w:trHeight w:val="275"/>
        </w:trPr>
        <w:tc>
          <w:tcPr>
            <w:tcW w:w="3562" w:type="dxa"/>
            <w:vMerge/>
            <w:shd w:val="clear" w:color="auto" w:fill="auto"/>
            <w:noWrap/>
            <w:vAlign w:val="center"/>
          </w:tcPr>
          <w:p w:rsidR="0025407E" w:rsidRDefault="0025407E" w:rsidP="00AE10CA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3941" w:type="dxa"/>
            <w:shd w:val="clear" w:color="auto" w:fill="auto"/>
            <w:vAlign w:val="center"/>
          </w:tcPr>
          <w:p w:rsidR="0025407E" w:rsidRPr="006D4DC5" w:rsidRDefault="00DC5B7E" w:rsidP="00AE10CA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Word of mouth (18.2</w:t>
            </w:r>
            <w:r w:rsidR="0025407E" w:rsidRPr="006D4DC5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25407E" w:rsidRPr="00EC1B5B" w:rsidTr="00AE10CA">
        <w:trPr>
          <w:trHeight w:val="275"/>
        </w:trPr>
        <w:tc>
          <w:tcPr>
            <w:tcW w:w="3562" w:type="dxa"/>
            <w:shd w:val="clear" w:color="auto" w:fill="D9D9D9" w:themeFill="background1" w:themeFillShade="D9"/>
            <w:noWrap/>
            <w:vAlign w:val="center"/>
          </w:tcPr>
          <w:p w:rsidR="0025407E" w:rsidRDefault="0025407E" w:rsidP="00AE10CA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Average daily spend</w:t>
            </w:r>
          </w:p>
        </w:tc>
        <w:tc>
          <w:tcPr>
            <w:tcW w:w="3941" w:type="dxa"/>
            <w:shd w:val="clear" w:color="auto" w:fill="D9D9D9" w:themeFill="background1" w:themeFillShade="D9"/>
            <w:vAlign w:val="center"/>
          </w:tcPr>
          <w:p w:rsidR="0025407E" w:rsidRPr="006D4DC5" w:rsidRDefault="00DC5B7E" w:rsidP="00AE10CA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R501-R1000 (41.1</w:t>
            </w:r>
            <w:r w:rsidR="0025407E" w:rsidRPr="006D4DC5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25407E" w:rsidRPr="00EC1B5B" w:rsidTr="00AE10CA">
        <w:trPr>
          <w:trHeight w:val="275"/>
        </w:trPr>
        <w:tc>
          <w:tcPr>
            <w:tcW w:w="3562" w:type="dxa"/>
            <w:vMerge w:val="restart"/>
            <w:shd w:val="clear" w:color="auto" w:fill="FFFFFF" w:themeFill="background1"/>
            <w:noWrap/>
            <w:vAlign w:val="center"/>
          </w:tcPr>
          <w:p w:rsidR="0025407E" w:rsidRDefault="0025407E" w:rsidP="00AE10CA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Type of</w:t>
            </w:r>
          </w:p>
          <w:p w:rsidR="0025407E" w:rsidRDefault="0025407E" w:rsidP="00AE10CA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accommodation</w:t>
            </w:r>
          </w:p>
        </w:tc>
        <w:tc>
          <w:tcPr>
            <w:tcW w:w="3941" w:type="dxa"/>
            <w:shd w:val="clear" w:color="auto" w:fill="FFFFFF" w:themeFill="background1"/>
            <w:vAlign w:val="center"/>
          </w:tcPr>
          <w:p w:rsidR="0025407E" w:rsidRPr="006D4DC5" w:rsidRDefault="00DC5B7E" w:rsidP="00AE10CA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B&amp;B (34.8</w:t>
            </w:r>
            <w:r w:rsidR="0025407E" w:rsidRPr="006D4DC5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25407E" w:rsidRPr="00EC1B5B" w:rsidTr="00AE10CA">
        <w:trPr>
          <w:trHeight w:val="275"/>
        </w:trPr>
        <w:tc>
          <w:tcPr>
            <w:tcW w:w="3562" w:type="dxa"/>
            <w:vMerge/>
            <w:shd w:val="clear" w:color="auto" w:fill="FFFFFF" w:themeFill="background1"/>
            <w:noWrap/>
            <w:vAlign w:val="center"/>
          </w:tcPr>
          <w:p w:rsidR="0025407E" w:rsidRDefault="0025407E" w:rsidP="00AE10CA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3941" w:type="dxa"/>
            <w:shd w:val="clear" w:color="auto" w:fill="FFFFFF" w:themeFill="background1"/>
            <w:vAlign w:val="center"/>
          </w:tcPr>
          <w:p w:rsidR="0025407E" w:rsidRPr="006D4DC5" w:rsidRDefault="00DC5B7E" w:rsidP="00AE10CA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Guesthouse (32.3</w:t>
            </w:r>
            <w:r w:rsidR="0025407E" w:rsidRPr="006D4DC5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25407E" w:rsidRPr="00EC1B5B" w:rsidTr="00AE10CA">
        <w:trPr>
          <w:trHeight w:val="275"/>
        </w:trPr>
        <w:tc>
          <w:tcPr>
            <w:tcW w:w="3562" w:type="dxa"/>
            <w:shd w:val="clear" w:color="auto" w:fill="D9D9D9" w:themeFill="background1" w:themeFillShade="D9"/>
            <w:noWrap/>
            <w:vAlign w:val="center"/>
          </w:tcPr>
          <w:p w:rsidR="0025407E" w:rsidRDefault="0025407E" w:rsidP="00AE10CA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Average spend on</w:t>
            </w:r>
          </w:p>
          <w:p w:rsidR="0025407E" w:rsidRPr="00EC1B5B" w:rsidRDefault="0025407E" w:rsidP="00AE10CA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accommodation</w:t>
            </w:r>
          </w:p>
        </w:tc>
        <w:tc>
          <w:tcPr>
            <w:tcW w:w="3941" w:type="dxa"/>
            <w:shd w:val="clear" w:color="auto" w:fill="D9D9D9" w:themeFill="background1" w:themeFillShade="D9"/>
            <w:vAlign w:val="center"/>
          </w:tcPr>
          <w:p w:rsidR="0025407E" w:rsidRPr="006D4DC5" w:rsidRDefault="00DC5B7E" w:rsidP="00AE10CA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R501-R1000 (40.8</w:t>
            </w:r>
            <w:r w:rsidR="0025407E" w:rsidRPr="006D4DC5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25407E" w:rsidRPr="00EC1B5B" w:rsidTr="00AE10CA">
        <w:trPr>
          <w:trHeight w:val="275"/>
        </w:trPr>
        <w:tc>
          <w:tcPr>
            <w:tcW w:w="3562" w:type="dxa"/>
            <w:vMerge w:val="restart"/>
            <w:shd w:val="clear" w:color="auto" w:fill="auto"/>
            <w:noWrap/>
            <w:vAlign w:val="center"/>
          </w:tcPr>
          <w:p w:rsidR="0025407E" w:rsidRDefault="0025407E" w:rsidP="00AE10CA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Top three activities</w:t>
            </w:r>
          </w:p>
          <w:p w:rsidR="0025407E" w:rsidRDefault="0025407E" w:rsidP="00AE10CA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undertaken</w:t>
            </w:r>
          </w:p>
        </w:tc>
        <w:tc>
          <w:tcPr>
            <w:tcW w:w="3941" w:type="dxa"/>
            <w:shd w:val="clear" w:color="auto" w:fill="auto"/>
            <w:vAlign w:val="center"/>
          </w:tcPr>
          <w:p w:rsidR="0025407E" w:rsidRPr="006D4DC5" w:rsidRDefault="00DC5B7E" w:rsidP="00AE10CA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Scenic drives (24.3</w:t>
            </w:r>
            <w:r w:rsidR="0025407E" w:rsidRPr="006D4DC5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25407E" w:rsidRPr="00EC1B5B" w:rsidTr="00AE10CA">
        <w:trPr>
          <w:trHeight w:val="275"/>
        </w:trPr>
        <w:tc>
          <w:tcPr>
            <w:tcW w:w="3562" w:type="dxa"/>
            <w:vMerge/>
            <w:shd w:val="clear" w:color="auto" w:fill="auto"/>
            <w:noWrap/>
            <w:vAlign w:val="center"/>
          </w:tcPr>
          <w:p w:rsidR="0025407E" w:rsidRDefault="0025407E" w:rsidP="00AE10CA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3941" w:type="dxa"/>
            <w:shd w:val="clear" w:color="auto" w:fill="auto"/>
            <w:vAlign w:val="center"/>
          </w:tcPr>
          <w:p w:rsidR="0025407E" w:rsidRPr="006D4DC5" w:rsidRDefault="00DC5B7E" w:rsidP="00AE10CA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Gourmet restaurants (21.3</w:t>
            </w:r>
            <w:r w:rsidR="0025407E" w:rsidRPr="006D4DC5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25407E" w:rsidRPr="00EC1B5B" w:rsidTr="00AE10CA">
        <w:trPr>
          <w:trHeight w:val="415"/>
        </w:trPr>
        <w:tc>
          <w:tcPr>
            <w:tcW w:w="3562" w:type="dxa"/>
            <w:vMerge/>
            <w:shd w:val="clear" w:color="auto" w:fill="auto"/>
            <w:noWrap/>
            <w:vAlign w:val="center"/>
          </w:tcPr>
          <w:p w:rsidR="0025407E" w:rsidRDefault="0025407E" w:rsidP="00AE10CA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3941" w:type="dxa"/>
            <w:shd w:val="clear" w:color="auto" w:fill="auto"/>
            <w:vAlign w:val="center"/>
          </w:tcPr>
          <w:p w:rsidR="0025407E" w:rsidRPr="006D4DC5" w:rsidRDefault="00DC5B7E" w:rsidP="00AE10CA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Culture &amp;Heritage (16.3</w:t>
            </w:r>
            <w:r w:rsidR="0025407E" w:rsidRPr="006D4DC5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</w:tbl>
    <w:p w:rsidR="00FE1709" w:rsidRDefault="00FE1709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Default="0025407E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Default="0025407E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Default="0025407E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Default="0025407E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Default="0025407E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Default="0025407E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Default="0025407E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Default="0025407E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Default="0025407E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Default="0025407E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Default="0025407E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Default="0025407E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Default="00583530" w:rsidP="00FE1709">
      <w:pPr>
        <w:pStyle w:val="PlainText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noProof/>
          <w:sz w:val="20"/>
          <w:szCs w:val="20"/>
          <w:lang w:eastAsia="en-ZA"/>
        </w:rPr>
        <w:drawing>
          <wp:anchor distT="0" distB="0" distL="114300" distR="114300" simplePos="0" relativeHeight="251665408" behindDoc="1" locked="0" layoutInCell="0" allowOverlap="1" wp14:anchorId="4A7B84EC" wp14:editId="7FA7311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040" cy="10692130"/>
            <wp:effectExtent l="0" t="0" r="3810" b="0"/>
            <wp:wrapNone/>
            <wp:docPr id="5" name="Picture 5" descr="Research Water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642814158" descr="Research Watermar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07E" w:rsidRDefault="0025407E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Default="0025407E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Default="0025407E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Default="0025407E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Default="0025407E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Default="0025407E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Default="0025407E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Default="0025407E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Default="0025407E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Default="0025407E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Default="0025407E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Default="0025407E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Default="0025407E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Default="0025407E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Default="0025407E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Default="0025407E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Default="0025407E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Default="0025407E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Default="0025407E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Default="0025407E" w:rsidP="00FE1709">
      <w:pPr>
        <w:pStyle w:val="PlainText"/>
        <w:rPr>
          <w:rFonts w:ascii="Helvetica" w:hAnsi="Helvetica" w:cs="Helvetica"/>
          <w:sz w:val="20"/>
          <w:szCs w:val="20"/>
        </w:rPr>
      </w:pPr>
    </w:p>
    <w:p w:rsidR="0025407E" w:rsidRPr="006B2E5C" w:rsidRDefault="0025407E" w:rsidP="00CD5866">
      <w:pPr>
        <w:pStyle w:val="PlainText"/>
        <w:spacing w:line="276" w:lineRule="auto"/>
        <w:jc w:val="both"/>
        <w:rPr>
          <w:rFonts w:ascii="Helvetica" w:hAnsi="Helvetica" w:cs="Helvetica"/>
          <w:sz w:val="20"/>
          <w:szCs w:val="20"/>
        </w:rPr>
      </w:pPr>
    </w:p>
    <w:p w:rsidR="002A10CE" w:rsidRPr="004009A8" w:rsidRDefault="00833C07" w:rsidP="005A2909">
      <w:pPr>
        <w:pStyle w:val="ListParagraph"/>
        <w:numPr>
          <w:ilvl w:val="1"/>
          <w:numId w:val="38"/>
        </w:numPr>
        <w:outlineLvl w:val="0"/>
        <w:rPr>
          <w:rFonts w:ascii="Helvetica" w:hAnsi="Helvetica" w:cs="Helvetica"/>
          <w:i/>
          <w:sz w:val="16"/>
          <w:szCs w:val="16"/>
        </w:rPr>
      </w:pPr>
      <w:bookmarkStart w:id="4" w:name="_Toc435903365"/>
      <w:r>
        <w:rPr>
          <w:rFonts w:ascii="Helvetica" w:hAnsi="Helvetica" w:cs="Helvetica"/>
          <w:b/>
        </w:rPr>
        <w:t>Top international</w:t>
      </w:r>
      <w:r w:rsidR="00C7149F" w:rsidRPr="004009A8">
        <w:rPr>
          <w:rFonts w:ascii="Helvetica" w:hAnsi="Helvetica" w:cs="Helvetica"/>
          <w:b/>
        </w:rPr>
        <w:t xml:space="preserve"> markets</w:t>
      </w:r>
      <w:bookmarkEnd w:id="4"/>
    </w:p>
    <w:p w:rsidR="005A2909" w:rsidRDefault="005A2909" w:rsidP="005A2909">
      <w:pPr>
        <w:pStyle w:val="ListParagraph"/>
        <w:spacing w:line="360" w:lineRule="auto"/>
        <w:ind w:left="360"/>
        <w:rPr>
          <w:rFonts w:ascii="Helvetica" w:hAnsi="Helvetica" w:cs="Helvetica"/>
          <w:b/>
        </w:rPr>
      </w:pPr>
      <w:bookmarkStart w:id="5" w:name="_Toc433039897"/>
      <w:bookmarkStart w:id="6" w:name="_Toc433040000"/>
      <w:bookmarkStart w:id="7" w:name="_Toc433040505"/>
    </w:p>
    <w:p w:rsidR="00C7149F" w:rsidRDefault="005A2909" w:rsidP="00A43919">
      <w:pPr>
        <w:pStyle w:val="ListParagraph"/>
        <w:spacing w:after="0"/>
        <w:ind w:left="0"/>
        <w:jc w:val="both"/>
        <w:rPr>
          <w:rFonts w:ascii="Helvetica" w:hAnsi="Helvetica" w:cs="Helvetica"/>
          <w:sz w:val="18"/>
          <w:szCs w:val="18"/>
        </w:rPr>
      </w:pPr>
      <w:r w:rsidRPr="00A43919">
        <w:rPr>
          <w:rFonts w:ascii="Helvetica" w:hAnsi="Helvetica" w:cs="Helvetica"/>
          <w:sz w:val="18"/>
          <w:szCs w:val="18"/>
        </w:rPr>
        <w:t xml:space="preserve">The top three </w:t>
      </w:r>
      <w:r w:rsidR="00016EA9">
        <w:rPr>
          <w:rFonts w:ascii="Helvetica" w:hAnsi="Helvetica" w:cs="Helvetica"/>
          <w:sz w:val="18"/>
          <w:szCs w:val="18"/>
        </w:rPr>
        <w:t xml:space="preserve">international </w:t>
      </w:r>
      <w:r w:rsidRPr="00A43919">
        <w:rPr>
          <w:rFonts w:ascii="Helvetica" w:hAnsi="Helvetica" w:cs="Helvetica"/>
          <w:sz w:val="18"/>
          <w:szCs w:val="18"/>
        </w:rPr>
        <w:t>markets to Swellendam were</w:t>
      </w:r>
      <w:r w:rsidR="00B058B1">
        <w:rPr>
          <w:rFonts w:ascii="Helvetica" w:hAnsi="Helvetica" w:cs="Helvetica"/>
          <w:sz w:val="18"/>
          <w:szCs w:val="18"/>
        </w:rPr>
        <w:t xml:space="preserve"> </w:t>
      </w:r>
      <w:r w:rsidR="008C08B7">
        <w:rPr>
          <w:rFonts w:ascii="Helvetica" w:hAnsi="Helvetica" w:cs="Helvetica"/>
          <w:sz w:val="18"/>
          <w:szCs w:val="18"/>
        </w:rPr>
        <w:t>predominantly</w:t>
      </w:r>
      <w:r w:rsidR="00B058B1">
        <w:rPr>
          <w:rFonts w:ascii="Helvetica" w:hAnsi="Helvetica" w:cs="Helvetica"/>
          <w:sz w:val="18"/>
          <w:szCs w:val="18"/>
        </w:rPr>
        <w:t xml:space="preserve"> European markets, which </w:t>
      </w:r>
      <w:r w:rsidR="008C08B7">
        <w:rPr>
          <w:rFonts w:ascii="Helvetica" w:hAnsi="Helvetica" w:cs="Helvetica"/>
          <w:sz w:val="18"/>
          <w:szCs w:val="18"/>
        </w:rPr>
        <w:t xml:space="preserve">were </w:t>
      </w:r>
      <w:r w:rsidR="008C08B7" w:rsidRPr="00A43919">
        <w:rPr>
          <w:rFonts w:ascii="Helvetica" w:hAnsi="Helvetica" w:cs="Helvetica"/>
          <w:sz w:val="18"/>
          <w:szCs w:val="18"/>
        </w:rPr>
        <w:t>United</w:t>
      </w:r>
      <w:r w:rsidR="00016EA9">
        <w:rPr>
          <w:rFonts w:ascii="Helvetica" w:hAnsi="Helvetica" w:cs="Helvetica"/>
          <w:sz w:val="18"/>
          <w:szCs w:val="18"/>
        </w:rPr>
        <w:t xml:space="preserve"> Kingdom (25.3</w:t>
      </w:r>
      <w:r w:rsidR="007E282B">
        <w:rPr>
          <w:rFonts w:ascii="Helvetica" w:hAnsi="Helvetica" w:cs="Helvetica"/>
          <w:sz w:val="18"/>
          <w:szCs w:val="18"/>
        </w:rPr>
        <w:t>%), Germany (23.8</w:t>
      </w:r>
      <w:r w:rsidR="00A43919" w:rsidRPr="00A43919">
        <w:rPr>
          <w:rFonts w:ascii="Helvetica" w:hAnsi="Helvetica" w:cs="Helvetica"/>
          <w:sz w:val="18"/>
          <w:szCs w:val="18"/>
        </w:rPr>
        <w:t>%)</w:t>
      </w:r>
      <w:r w:rsidRPr="00A43919">
        <w:rPr>
          <w:rFonts w:ascii="Helvetica" w:hAnsi="Helvetica" w:cs="Helvetica"/>
          <w:sz w:val="18"/>
          <w:szCs w:val="18"/>
        </w:rPr>
        <w:t xml:space="preserve"> </w:t>
      </w:r>
      <w:bookmarkEnd w:id="5"/>
      <w:bookmarkEnd w:id="6"/>
      <w:bookmarkEnd w:id="7"/>
      <w:r w:rsidR="007E282B">
        <w:rPr>
          <w:rFonts w:ascii="Helvetica" w:hAnsi="Helvetica" w:cs="Helvetica"/>
          <w:sz w:val="18"/>
          <w:szCs w:val="18"/>
        </w:rPr>
        <w:t>and Netherlands (18.2</w:t>
      </w:r>
      <w:r w:rsidR="00A43919" w:rsidRPr="00A43919">
        <w:rPr>
          <w:rFonts w:ascii="Helvetica" w:hAnsi="Helvetica" w:cs="Helvetica"/>
          <w:sz w:val="18"/>
          <w:szCs w:val="18"/>
        </w:rPr>
        <w:t>%).</w:t>
      </w:r>
    </w:p>
    <w:p w:rsidR="00A43919" w:rsidRPr="00A43919" w:rsidRDefault="00A43919" w:rsidP="00A43919">
      <w:pPr>
        <w:pStyle w:val="ListParagraph"/>
        <w:spacing w:after="0"/>
        <w:ind w:left="0"/>
        <w:jc w:val="both"/>
        <w:rPr>
          <w:rFonts w:ascii="Helvetica" w:hAnsi="Helvetica" w:cs="Helvetica"/>
          <w:sz w:val="18"/>
          <w:szCs w:val="18"/>
        </w:rPr>
      </w:pPr>
    </w:p>
    <w:p w:rsidR="00A43919" w:rsidRDefault="00284E0A" w:rsidP="00A43919">
      <w:pPr>
        <w:rPr>
          <w:rFonts w:ascii="Helvetica" w:eastAsia="Times New Roman" w:hAnsi="Helvetica" w:cs="Helvetica"/>
          <w:b/>
          <w:bCs/>
          <w:sz w:val="18"/>
          <w:szCs w:val="18"/>
          <w:lang w:val="en-GB" w:eastAsia="en-GB"/>
        </w:rPr>
      </w:pPr>
      <w:r>
        <w:rPr>
          <w:noProof/>
          <w:lang w:eastAsia="en-ZA"/>
        </w:rPr>
        <w:drawing>
          <wp:inline distT="0" distB="0" distL="0" distR="0" wp14:anchorId="4C142E81" wp14:editId="3D48E634">
            <wp:extent cx="6400800" cy="2105025"/>
            <wp:effectExtent l="0" t="0" r="19050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90BC0" w:rsidRPr="00B0611D" w:rsidRDefault="00990BC0" w:rsidP="00A43919">
      <w:pPr>
        <w:rPr>
          <w:rFonts w:ascii="Helvetica" w:eastAsia="Times New Roman" w:hAnsi="Helvetica" w:cs="Helvetica"/>
          <w:b/>
          <w:bCs/>
          <w:sz w:val="18"/>
          <w:szCs w:val="18"/>
          <w:lang w:val="en-GB" w:eastAsia="en-GB"/>
        </w:rPr>
      </w:pPr>
    </w:p>
    <w:p w:rsidR="00FE1709" w:rsidRPr="00A43919" w:rsidRDefault="00FE1709" w:rsidP="00A43919">
      <w:pPr>
        <w:pStyle w:val="ListParagraph"/>
        <w:numPr>
          <w:ilvl w:val="1"/>
          <w:numId w:val="39"/>
        </w:numPr>
        <w:spacing w:line="360" w:lineRule="auto"/>
        <w:outlineLvl w:val="0"/>
        <w:rPr>
          <w:rFonts w:ascii="Helvetica" w:hAnsi="Helvetica" w:cs="Helvetica"/>
          <w:b/>
        </w:rPr>
      </w:pPr>
      <w:bookmarkStart w:id="8" w:name="_Toc435903366"/>
      <w:r w:rsidRPr="00A43919">
        <w:rPr>
          <w:rFonts w:ascii="Helvetica" w:hAnsi="Helvetica" w:cs="Helvetica"/>
          <w:b/>
        </w:rPr>
        <w:lastRenderedPageBreak/>
        <w:t>Age group of respondents</w:t>
      </w:r>
      <w:bookmarkEnd w:id="8"/>
    </w:p>
    <w:p w:rsidR="00B56537" w:rsidRDefault="00A43919" w:rsidP="00A43919">
      <w:pPr>
        <w:spacing w:after="0"/>
        <w:jc w:val="both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>Swellendam</w:t>
      </w:r>
      <w:r w:rsidR="00B56537" w:rsidRPr="00A43919">
        <w:rPr>
          <w:rFonts w:ascii="Helvetica" w:hAnsi="Helvetica" w:cs="Helvetica"/>
          <w:sz w:val="18"/>
          <w:szCs w:val="18"/>
        </w:rPr>
        <w:t xml:space="preserve"> is visited by </w:t>
      </w:r>
      <w:r>
        <w:rPr>
          <w:rFonts w:ascii="Helvetica" w:hAnsi="Helvetica" w:cs="Helvetica"/>
          <w:sz w:val="18"/>
          <w:szCs w:val="18"/>
        </w:rPr>
        <w:t>middle age group between 36-</w:t>
      </w:r>
      <w:r w:rsidR="00B56537" w:rsidRPr="00A43919">
        <w:rPr>
          <w:rFonts w:ascii="Helvetica" w:hAnsi="Helvetica" w:cs="Helvetica"/>
          <w:sz w:val="18"/>
          <w:szCs w:val="18"/>
        </w:rPr>
        <w:t>5</w:t>
      </w:r>
      <w:r>
        <w:rPr>
          <w:rFonts w:ascii="Helvetica" w:hAnsi="Helvetica" w:cs="Helvetica"/>
          <w:sz w:val="18"/>
          <w:szCs w:val="18"/>
        </w:rPr>
        <w:t>0</w:t>
      </w:r>
      <w:r w:rsidR="00B56537" w:rsidRPr="00A43919">
        <w:rPr>
          <w:rFonts w:ascii="Helvetica" w:hAnsi="Helvetica" w:cs="Helvetica"/>
          <w:sz w:val="18"/>
          <w:szCs w:val="18"/>
        </w:rPr>
        <w:t xml:space="preserve"> years </w:t>
      </w:r>
      <w:r w:rsidR="006B5E9C">
        <w:rPr>
          <w:rFonts w:ascii="Helvetica" w:hAnsi="Helvetica" w:cs="Helvetica"/>
          <w:sz w:val="18"/>
          <w:szCs w:val="18"/>
        </w:rPr>
        <w:t>(19.3</w:t>
      </w:r>
      <w:r w:rsidR="00AF6ABA">
        <w:rPr>
          <w:rFonts w:ascii="Helvetica" w:hAnsi="Helvetica" w:cs="Helvetica"/>
          <w:sz w:val="18"/>
          <w:szCs w:val="18"/>
        </w:rPr>
        <w:t xml:space="preserve">%) </w:t>
      </w:r>
      <w:r w:rsidR="00B56537" w:rsidRPr="00A43919">
        <w:rPr>
          <w:rFonts w:ascii="Helvetica" w:hAnsi="Helvetica" w:cs="Helvetica"/>
          <w:sz w:val="18"/>
          <w:szCs w:val="18"/>
        </w:rPr>
        <w:t xml:space="preserve">and </w:t>
      </w:r>
      <w:r w:rsidR="00D72FBB">
        <w:rPr>
          <w:rFonts w:ascii="Helvetica" w:hAnsi="Helvetica" w:cs="Helvetica"/>
          <w:sz w:val="18"/>
          <w:szCs w:val="18"/>
        </w:rPr>
        <w:t>slightly</w:t>
      </w:r>
      <w:r>
        <w:rPr>
          <w:rFonts w:ascii="Helvetica" w:hAnsi="Helvetica" w:cs="Helvetica"/>
          <w:sz w:val="18"/>
          <w:szCs w:val="18"/>
        </w:rPr>
        <w:t xml:space="preserve"> older group </w:t>
      </w:r>
      <w:r w:rsidR="00B56537" w:rsidRPr="00A43919">
        <w:rPr>
          <w:rFonts w:ascii="Helvetica" w:hAnsi="Helvetica" w:cs="Helvetica"/>
          <w:sz w:val="18"/>
          <w:szCs w:val="18"/>
        </w:rPr>
        <w:t>between 51-70 years</w:t>
      </w:r>
      <w:r w:rsidR="006B5E9C">
        <w:rPr>
          <w:rFonts w:ascii="Helvetica" w:hAnsi="Helvetica" w:cs="Helvetica"/>
          <w:sz w:val="18"/>
          <w:szCs w:val="18"/>
        </w:rPr>
        <w:t xml:space="preserve"> (51.5</w:t>
      </w:r>
      <w:r w:rsidR="00AF6ABA">
        <w:rPr>
          <w:rFonts w:ascii="Helvetica" w:hAnsi="Helvetica" w:cs="Helvetica"/>
          <w:sz w:val="18"/>
          <w:szCs w:val="18"/>
        </w:rPr>
        <w:t>%)</w:t>
      </w:r>
      <w:r w:rsidR="00B56537" w:rsidRPr="00A43919">
        <w:rPr>
          <w:rFonts w:ascii="Helvetica" w:hAnsi="Helvetica" w:cs="Helvetica"/>
          <w:sz w:val="18"/>
          <w:szCs w:val="18"/>
        </w:rPr>
        <w:t xml:space="preserve"> </w:t>
      </w:r>
      <w:r w:rsidRPr="00A43919">
        <w:rPr>
          <w:rFonts w:ascii="Helvetica" w:hAnsi="Helvetica" w:cs="Helvetica"/>
          <w:sz w:val="18"/>
          <w:szCs w:val="18"/>
        </w:rPr>
        <w:t>primarily</w:t>
      </w:r>
      <w:r w:rsidR="00B56537" w:rsidRPr="00A43919">
        <w:rPr>
          <w:rFonts w:ascii="Helvetica" w:hAnsi="Helvetica" w:cs="Helvetica"/>
          <w:sz w:val="18"/>
          <w:szCs w:val="18"/>
        </w:rPr>
        <w:t>.</w:t>
      </w:r>
    </w:p>
    <w:p w:rsidR="00B0611D" w:rsidRPr="00A43919" w:rsidRDefault="00B0611D" w:rsidP="00A43919">
      <w:pPr>
        <w:spacing w:after="0"/>
        <w:jc w:val="both"/>
        <w:rPr>
          <w:rFonts w:ascii="Helvetica" w:hAnsi="Helvetica" w:cs="Helvetica"/>
          <w:sz w:val="18"/>
          <w:szCs w:val="18"/>
        </w:rPr>
      </w:pPr>
    </w:p>
    <w:tbl>
      <w:tblPr>
        <w:tblStyle w:val="TableGrid"/>
        <w:tblpPr w:leftFromText="180" w:rightFromText="180" w:vertAnchor="text" w:horzAnchor="margin" w:tblpXSpec="center" w:tblpY="104"/>
        <w:tblW w:w="5319" w:type="dxa"/>
        <w:tblLayout w:type="fixed"/>
        <w:tblLook w:val="0020" w:firstRow="1" w:lastRow="0" w:firstColumn="0" w:lastColumn="0" w:noHBand="0" w:noVBand="0"/>
      </w:tblPr>
      <w:tblGrid>
        <w:gridCol w:w="3806"/>
        <w:gridCol w:w="1513"/>
      </w:tblGrid>
      <w:tr w:rsidR="00B0611D" w:rsidRPr="003B404B" w:rsidTr="005F6101">
        <w:trPr>
          <w:trHeight w:hRule="exact" w:val="284"/>
        </w:trPr>
        <w:tc>
          <w:tcPr>
            <w:tcW w:w="5319" w:type="dxa"/>
            <w:gridSpan w:val="2"/>
            <w:shd w:val="clear" w:color="auto" w:fill="FF0000"/>
            <w:noWrap/>
            <w:vAlign w:val="center"/>
          </w:tcPr>
          <w:p w:rsidR="00B0611D" w:rsidRPr="003B404B" w:rsidRDefault="00B0611D" w:rsidP="005F6101">
            <w:pPr>
              <w:jc w:val="center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AGE GROUP OF INTERNATIONL VISITORS TO SWELLENDAM</w:t>
            </w:r>
          </w:p>
        </w:tc>
      </w:tr>
      <w:tr w:rsidR="00B0611D" w:rsidRPr="003B404B" w:rsidTr="005F6101">
        <w:trPr>
          <w:trHeight w:hRule="exact" w:val="284"/>
        </w:trPr>
        <w:tc>
          <w:tcPr>
            <w:tcW w:w="3806" w:type="dxa"/>
            <w:shd w:val="clear" w:color="auto" w:fill="FF0000"/>
            <w:noWrap/>
            <w:vAlign w:val="center"/>
          </w:tcPr>
          <w:p w:rsidR="00B0611D" w:rsidRPr="003B404B" w:rsidRDefault="00B0611D" w:rsidP="005F6101">
            <w:pPr>
              <w:spacing w:line="276" w:lineRule="auto"/>
              <w:jc w:val="center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  <w:r w:rsidRPr="003B404B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AGE GROUP</w:t>
            </w:r>
          </w:p>
        </w:tc>
        <w:tc>
          <w:tcPr>
            <w:tcW w:w="1513" w:type="dxa"/>
            <w:shd w:val="clear" w:color="auto" w:fill="FF0000"/>
            <w:noWrap/>
            <w:vAlign w:val="center"/>
          </w:tcPr>
          <w:p w:rsidR="00B0611D" w:rsidRPr="003B404B" w:rsidRDefault="00B0611D" w:rsidP="005F6101">
            <w:pPr>
              <w:spacing w:line="276" w:lineRule="auto"/>
              <w:jc w:val="center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  <w:r w:rsidRPr="003B404B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ALL</w:t>
            </w:r>
          </w:p>
        </w:tc>
      </w:tr>
      <w:tr w:rsidR="00B0611D" w:rsidRPr="003B404B" w:rsidTr="005F6101">
        <w:trPr>
          <w:trHeight w:hRule="exact" w:val="284"/>
        </w:trPr>
        <w:tc>
          <w:tcPr>
            <w:tcW w:w="3806" w:type="dxa"/>
            <w:noWrap/>
            <w:vAlign w:val="center"/>
          </w:tcPr>
          <w:p w:rsidR="00B0611D" w:rsidRPr="002A10CE" w:rsidRDefault="00B0611D" w:rsidP="005F6101">
            <w:pPr>
              <w:spacing w:line="276" w:lineRule="auto"/>
              <w:rPr>
                <w:rFonts w:ascii="Helvetica" w:hAnsi="Helvetica" w:cs="Helvetica"/>
                <w:sz w:val="18"/>
                <w:szCs w:val="18"/>
              </w:rPr>
            </w:pPr>
            <w:r w:rsidRPr="002A10CE">
              <w:rPr>
                <w:rFonts w:ascii="Helvetica" w:hAnsi="Helvetica" w:cs="Helvetica"/>
                <w:sz w:val="18"/>
                <w:szCs w:val="18"/>
              </w:rPr>
              <w:t>21-35</w:t>
            </w:r>
            <w:r w:rsidRPr="002A10CE">
              <w:rPr>
                <w:rFonts w:ascii="Helvetica" w:hAnsi="Helvetica" w:cs="Helvetica"/>
                <w:sz w:val="18"/>
                <w:szCs w:val="18"/>
                <w:lang w:val="en-GB" w:eastAsia="en-GB"/>
              </w:rPr>
              <w:t xml:space="preserve"> years</w:t>
            </w:r>
          </w:p>
        </w:tc>
        <w:tc>
          <w:tcPr>
            <w:tcW w:w="1513" w:type="dxa"/>
            <w:noWrap/>
            <w:vAlign w:val="center"/>
          </w:tcPr>
          <w:p w:rsidR="00B0611D" w:rsidRPr="00F02D08" w:rsidRDefault="00B0611D" w:rsidP="005F6101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15.8</w:t>
            </w:r>
            <w:r w:rsidRPr="00F02D08">
              <w:rPr>
                <w:rFonts w:ascii="Helvetica" w:hAnsi="Helvetica" w:cs="Helvetica"/>
                <w:sz w:val="16"/>
                <w:szCs w:val="16"/>
              </w:rPr>
              <w:t>%</w:t>
            </w:r>
          </w:p>
        </w:tc>
      </w:tr>
      <w:tr w:rsidR="00B0611D" w:rsidRPr="003B404B" w:rsidTr="005F6101">
        <w:trPr>
          <w:trHeight w:hRule="exact" w:val="284"/>
        </w:trPr>
        <w:tc>
          <w:tcPr>
            <w:tcW w:w="3806" w:type="dxa"/>
            <w:noWrap/>
            <w:vAlign w:val="center"/>
          </w:tcPr>
          <w:p w:rsidR="00B0611D" w:rsidRPr="002A10CE" w:rsidRDefault="00B0611D" w:rsidP="005F6101">
            <w:pPr>
              <w:spacing w:line="276" w:lineRule="auto"/>
              <w:rPr>
                <w:rFonts w:ascii="Helvetica" w:hAnsi="Helvetica" w:cs="Helvetica"/>
                <w:sz w:val="18"/>
                <w:szCs w:val="18"/>
              </w:rPr>
            </w:pPr>
            <w:r w:rsidRPr="002A10CE">
              <w:rPr>
                <w:rFonts w:ascii="Helvetica" w:hAnsi="Helvetica" w:cs="Helvetica"/>
                <w:sz w:val="18"/>
                <w:szCs w:val="18"/>
              </w:rPr>
              <w:t>36-50</w:t>
            </w:r>
            <w:r w:rsidRPr="002A10CE">
              <w:rPr>
                <w:rFonts w:ascii="Helvetica" w:hAnsi="Helvetica" w:cs="Helvetica"/>
                <w:sz w:val="18"/>
                <w:szCs w:val="18"/>
                <w:lang w:val="en-GB" w:eastAsia="en-GB"/>
              </w:rPr>
              <w:t xml:space="preserve"> years</w:t>
            </w:r>
          </w:p>
        </w:tc>
        <w:tc>
          <w:tcPr>
            <w:tcW w:w="1513" w:type="dxa"/>
            <w:noWrap/>
            <w:vAlign w:val="center"/>
          </w:tcPr>
          <w:p w:rsidR="00B0611D" w:rsidRPr="00F02D08" w:rsidRDefault="00B0611D" w:rsidP="005F6101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19.3</w:t>
            </w:r>
            <w:r w:rsidRPr="00F02D08">
              <w:rPr>
                <w:rFonts w:ascii="Helvetica" w:hAnsi="Helvetica" w:cs="Helvetica"/>
                <w:sz w:val="16"/>
                <w:szCs w:val="16"/>
              </w:rPr>
              <w:t>%</w:t>
            </w:r>
          </w:p>
        </w:tc>
      </w:tr>
      <w:tr w:rsidR="00B0611D" w:rsidRPr="003B404B" w:rsidTr="005F6101">
        <w:trPr>
          <w:trHeight w:hRule="exact" w:val="284"/>
        </w:trPr>
        <w:tc>
          <w:tcPr>
            <w:tcW w:w="3806" w:type="dxa"/>
            <w:noWrap/>
            <w:vAlign w:val="center"/>
          </w:tcPr>
          <w:p w:rsidR="00B0611D" w:rsidRPr="002A10CE" w:rsidRDefault="00B0611D" w:rsidP="005F6101">
            <w:pPr>
              <w:spacing w:line="276" w:lineRule="auto"/>
              <w:rPr>
                <w:rFonts w:ascii="Helvetica" w:hAnsi="Helvetica" w:cs="Helvetica"/>
                <w:sz w:val="18"/>
                <w:szCs w:val="18"/>
              </w:rPr>
            </w:pPr>
            <w:r w:rsidRPr="002A10CE">
              <w:rPr>
                <w:rFonts w:ascii="Helvetica" w:hAnsi="Helvetica" w:cs="Helvetica"/>
                <w:sz w:val="18"/>
                <w:szCs w:val="18"/>
              </w:rPr>
              <w:t>51-70</w:t>
            </w:r>
            <w:r w:rsidRPr="002A10CE">
              <w:rPr>
                <w:rFonts w:ascii="Helvetica" w:hAnsi="Helvetica" w:cs="Helvetica"/>
                <w:sz w:val="18"/>
                <w:szCs w:val="18"/>
                <w:lang w:val="en-GB" w:eastAsia="en-GB"/>
              </w:rPr>
              <w:t xml:space="preserve"> years</w:t>
            </w:r>
          </w:p>
        </w:tc>
        <w:tc>
          <w:tcPr>
            <w:tcW w:w="1513" w:type="dxa"/>
            <w:noWrap/>
            <w:vAlign w:val="center"/>
          </w:tcPr>
          <w:p w:rsidR="00B0611D" w:rsidRPr="00F02D08" w:rsidRDefault="00B0611D" w:rsidP="005F6101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51.5</w:t>
            </w:r>
            <w:r w:rsidRPr="00F02D08">
              <w:rPr>
                <w:rFonts w:ascii="Helvetica" w:hAnsi="Helvetica" w:cs="Helvetica"/>
                <w:sz w:val="16"/>
                <w:szCs w:val="16"/>
              </w:rPr>
              <w:t>%</w:t>
            </w:r>
          </w:p>
        </w:tc>
      </w:tr>
      <w:tr w:rsidR="00B0611D" w:rsidRPr="003B404B" w:rsidTr="005F6101">
        <w:trPr>
          <w:trHeight w:hRule="exact" w:val="284"/>
        </w:trPr>
        <w:tc>
          <w:tcPr>
            <w:tcW w:w="3806" w:type="dxa"/>
            <w:noWrap/>
            <w:vAlign w:val="center"/>
          </w:tcPr>
          <w:p w:rsidR="00B0611D" w:rsidRPr="002A10CE" w:rsidRDefault="00B0611D" w:rsidP="005F6101">
            <w:pPr>
              <w:rPr>
                <w:rFonts w:ascii="Helvetica" w:hAnsi="Helvetica" w:cs="Helvetica"/>
                <w:sz w:val="18"/>
                <w:szCs w:val="18"/>
              </w:rPr>
            </w:pPr>
            <w:r w:rsidRPr="002A10CE">
              <w:rPr>
                <w:rFonts w:ascii="Helvetica" w:hAnsi="Helvetica" w:cs="Helvetica"/>
                <w:sz w:val="18"/>
                <w:szCs w:val="18"/>
              </w:rPr>
              <w:t>&gt;70 years</w:t>
            </w:r>
          </w:p>
        </w:tc>
        <w:tc>
          <w:tcPr>
            <w:tcW w:w="1513" w:type="dxa"/>
            <w:noWrap/>
            <w:vAlign w:val="center"/>
          </w:tcPr>
          <w:p w:rsidR="00B0611D" w:rsidRDefault="00B0611D" w:rsidP="005F6101">
            <w:pPr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11.1%</w:t>
            </w:r>
          </w:p>
        </w:tc>
      </w:tr>
    </w:tbl>
    <w:p w:rsidR="00B27DAE" w:rsidRPr="006E7060" w:rsidRDefault="00B27DAE" w:rsidP="00B27DAE">
      <w:pPr>
        <w:pStyle w:val="ListParagraph"/>
        <w:spacing w:line="360" w:lineRule="auto"/>
        <w:ind w:left="360"/>
        <w:outlineLvl w:val="0"/>
        <w:rPr>
          <w:rFonts w:ascii="Helvetica" w:hAnsi="Helvetica" w:cs="Helvetica"/>
          <w:b/>
        </w:rPr>
      </w:pPr>
    </w:p>
    <w:p w:rsidR="000D1885" w:rsidRPr="000D1885" w:rsidRDefault="000D1885" w:rsidP="00D84083">
      <w:pPr>
        <w:rPr>
          <w:rFonts w:ascii="Helvetica" w:hAnsi="Helvetica" w:cs="Helvetica"/>
          <w:sz w:val="18"/>
          <w:szCs w:val="18"/>
        </w:rPr>
      </w:pPr>
    </w:p>
    <w:p w:rsidR="000D1885" w:rsidRDefault="000D1885" w:rsidP="009D6DD7">
      <w:pPr>
        <w:ind w:left="57"/>
        <w:jc w:val="center"/>
        <w:rPr>
          <w:rFonts w:ascii="Helvetica" w:hAnsi="Helvetica" w:cs="Helvetica"/>
        </w:rPr>
      </w:pPr>
    </w:p>
    <w:p w:rsidR="00B0611D" w:rsidRDefault="00B0611D" w:rsidP="009D6DD7">
      <w:pPr>
        <w:ind w:left="57"/>
        <w:jc w:val="center"/>
        <w:rPr>
          <w:rFonts w:ascii="Helvetica" w:hAnsi="Helvetica" w:cs="Helvetica"/>
        </w:rPr>
      </w:pPr>
    </w:p>
    <w:p w:rsidR="00B0611D" w:rsidRPr="00C22061" w:rsidRDefault="00B0611D" w:rsidP="009D6DD7">
      <w:pPr>
        <w:ind w:left="57"/>
        <w:jc w:val="center"/>
        <w:rPr>
          <w:rFonts w:ascii="Helvetica" w:hAnsi="Helvetica" w:cs="Helvetica"/>
        </w:rPr>
      </w:pPr>
    </w:p>
    <w:p w:rsidR="00FE1709" w:rsidRPr="00836C31" w:rsidRDefault="00FE1709" w:rsidP="00836C31">
      <w:pPr>
        <w:pStyle w:val="ListParagraph"/>
        <w:keepNext/>
        <w:numPr>
          <w:ilvl w:val="1"/>
          <w:numId w:val="39"/>
        </w:numPr>
        <w:outlineLvl w:val="0"/>
        <w:rPr>
          <w:rFonts w:ascii="Helvetica" w:eastAsia="Times New Roman" w:hAnsi="Helvetica" w:cs="Helvetica"/>
          <w:b/>
          <w:bCs/>
          <w:lang w:val="en-GB" w:eastAsia="en-GB"/>
        </w:rPr>
      </w:pPr>
      <w:bookmarkStart w:id="9" w:name="_Toc435903367"/>
      <w:r w:rsidRPr="00836C31">
        <w:rPr>
          <w:rFonts w:ascii="Helvetica" w:eastAsia="Times New Roman" w:hAnsi="Helvetica" w:cs="Helvetica"/>
          <w:b/>
          <w:bCs/>
          <w:lang w:val="en-GB" w:eastAsia="en-GB"/>
        </w:rPr>
        <w:t>Overnight visitor trends and average length of stay</w:t>
      </w:r>
      <w:bookmarkEnd w:id="9"/>
    </w:p>
    <w:p w:rsidR="00C57295" w:rsidRPr="00C57295" w:rsidRDefault="00C57295" w:rsidP="00C57295">
      <w:pPr>
        <w:pStyle w:val="ListParagraph"/>
        <w:rPr>
          <w:rFonts w:ascii="Helvetica" w:eastAsia="Times New Roman" w:hAnsi="Helvetica" w:cs="Helvetica"/>
          <w:b/>
          <w:bCs/>
          <w:lang w:val="en-GB" w:eastAsia="en-GB"/>
        </w:rPr>
      </w:pPr>
    </w:p>
    <w:p w:rsidR="00BC2C33" w:rsidRPr="00A030C3" w:rsidRDefault="00BC2C33" w:rsidP="00BC2C33">
      <w:pPr>
        <w:pStyle w:val="ListParagraph"/>
        <w:spacing w:after="0"/>
        <w:ind w:left="0"/>
        <w:jc w:val="both"/>
        <w:rPr>
          <w:rFonts w:ascii="Helvetica" w:eastAsia="Times New Roman" w:hAnsi="Helvetica" w:cs="Helvetica"/>
          <w:bCs/>
          <w:color w:val="FF0000"/>
          <w:sz w:val="18"/>
          <w:szCs w:val="18"/>
          <w:lang w:val="en-GB" w:eastAsia="en-GB"/>
        </w:rPr>
      </w:pPr>
      <w:bookmarkStart w:id="10" w:name="_Toc433039900"/>
      <w:bookmarkStart w:id="11" w:name="_Toc433040003"/>
      <w:bookmarkStart w:id="12" w:name="_Toc433040508"/>
      <w:r w:rsidRPr="00A030C3">
        <w:rPr>
          <w:rFonts w:ascii="Helvetica" w:eastAsia="Times New Roman" w:hAnsi="Helvetica" w:cs="Helvetica"/>
          <w:bCs/>
          <w:color w:val="FF0000"/>
          <w:sz w:val="18"/>
          <w:szCs w:val="18"/>
          <w:lang w:val="en-GB" w:eastAsia="en-GB"/>
        </w:rPr>
        <w:t xml:space="preserve">The majority of visitors to </w:t>
      </w:r>
      <w:r w:rsidR="00C22061" w:rsidRPr="00A030C3">
        <w:rPr>
          <w:rFonts w:ascii="Helvetica" w:eastAsia="Times New Roman" w:hAnsi="Helvetica" w:cs="Helvetica"/>
          <w:bCs/>
          <w:color w:val="FF0000"/>
          <w:sz w:val="18"/>
          <w:szCs w:val="18"/>
          <w:lang w:val="en-GB" w:eastAsia="en-GB"/>
        </w:rPr>
        <w:t>Swellendam were day visitors 57.8%, which could be visi</w:t>
      </w:r>
      <w:r w:rsidRPr="00A030C3">
        <w:rPr>
          <w:rFonts w:ascii="Helvetica" w:eastAsia="Times New Roman" w:hAnsi="Helvetica" w:cs="Helvetica"/>
          <w:bCs/>
          <w:color w:val="FF0000"/>
          <w:sz w:val="18"/>
          <w:szCs w:val="18"/>
          <w:lang w:val="en-GB" w:eastAsia="en-GB"/>
        </w:rPr>
        <w:t>t</w:t>
      </w:r>
      <w:r w:rsidR="00C22061" w:rsidRPr="00A030C3">
        <w:rPr>
          <w:rFonts w:ascii="Helvetica" w:eastAsia="Times New Roman" w:hAnsi="Helvetica" w:cs="Helvetica"/>
          <w:bCs/>
          <w:color w:val="FF0000"/>
          <w:sz w:val="18"/>
          <w:szCs w:val="18"/>
          <w:lang w:val="en-GB" w:eastAsia="en-GB"/>
        </w:rPr>
        <w:t>o</w:t>
      </w:r>
      <w:r w:rsidRPr="00A030C3">
        <w:rPr>
          <w:rFonts w:ascii="Helvetica" w:eastAsia="Times New Roman" w:hAnsi="Helvetica" w:cs="Helvetica"/>
          <w:bCs/>
          <w:color w:val="FF0000"/>
          <w:sz w:val="18"/>
          <w:szCs w:val="18"/>
          <w:lang w:val="en-GB" w:eastAsia="en-GB"/>
        </w:rPr>
        <w:t xml:space="preserve">rs to the town for events and festivals </w:t>
      </w:r>
      <w:r w:rsidR="00C22061" w:rsidRPr="00A030C3">
        <w:rPr>
          <w:rFonts w:ascii="Helvetica" w:eastAsia="Times New Roman" w:hAnsi="Helvetica" w:cs="Helvetica"/>
          <w:bCs/>
          <w:color w:val="FF0000"/>
          <w:sz w:val="18"/>
          <w:szCs w:val="18"/>
          <w:lang w:val="en-GB" w:eastAsia="en-GB"/>
        </w:rPr>
        <w:t>and overnight visitors 42.2%, which could be domestic visitors visiting friends and relatives staying overnight</w:t>
      </w:r>
      <w:r w:rsidR="00D72FBB" w:rsidRPr="00A030C3">
        <w:rPr>
          <w:rFonts w:ascii="Helvetica" w:eastAsia="Times New Roman" w:hAnsi="Helvetica" w:cs="Helvetica"/>
          <w:bCs/>
          <w:color w:val="FF0000"/>
          <w:sz w:val="18"/>
          <w:szCs w:val="18"/>
          <w:lang w:val="en-GB" w:eastAsia="en-GB"/>
        </w:rPr>
        <w:t>.</w:t>
      </w:r>
    </w:p>
    <w:bookmarkEnd w:id="10"/>
    <w:bookmarkEnd w:id="11"/>
    <w:bookmarkEnd w:id="12"/>
    <w:p w:rsidR="00A030C3" w:rsidRDefault="00A030C3" w:rsidP="00A030C3">
      <w:pPr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</w:pPr>
      <w:r>
        <w:rPr>
          <w:noProof/>
          <w:lang w:eastAsia="en-ZA"/>
        </w:rPr>
        <w:drawing>
          <wp:anchor distT="0" distB="0" distL="114300" distR="114300" simplePos="0" relativeHeight="251611136" behindDoc="0" locked="0" layoutInCell="1" allowOverlap="1" wp14:anchorId="30B41C7A" wp14:editId="08B54805">
            <wp:simplePos x="0" y="0"/>
            <wp:positionH relativeFrom="column">
              <wp:posOffset>727710</wp:posOffset>
            </wp:positionH>
            <wp:positionV relativeFrom="paragraph">
              <wp:posOffset>219710</wp:posOffset>
            </wp:positionV>
            <wp:extent cx="4572000" cy="1790700"/>
            <wp:effectExtent l="0" t="0" r="19050" b="19050"/>
            <wp:wrapNone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0C3" w:rsidRPr="00A030C3" w:rsidRDefault="00A030C3" w:rsidP="00A030C3">
      <w:pPr>
        <w:rPr>
          <w:rFonts w:ascii="Helvetica" w:eastAsia="Times New Roman" w:hAnsi="Helvetica" w:cs="Helvetica"/>
          <w:sz w:val="18"/>
          <w:szCs w:val="18"/>
          <w:lang w:val="en-GB" w:eastAsia="en-GB"/>
        </w:rPr>
      </w:pPr>
    </w:p>
    <w:p w:rsidR="00A030C3" w:rsidRPr="00A030C3" w:rsidRDefault="00A030C3" w:rsidP="00A030C3">
      <w:pPr>
        <w:rPr>
          <w:rFonts w:ascii="Helvetica" w:eastAsia="Times New Roman" w:hAnsi="Helvetica" w:cs="Helvetica"/>
          <w:sz w:val="18"/>
          <w:szCs w:val="18"/>
          <w:lang w:val="en-GB" w:eastAsia="en-GB"/>
        </w:rPr>
      </w:pPr>
    </w:p>
    <w:p w:rsidR="00A030C3" w:rsidRPr="00A030C3" w:rsidRDefault="00A030C3" w:rsidP="00A030C3">
      <w:pPr>
        <w:rPr>
          <w:rFonts w:ascii="Helvetica" w:eastAsia="Times New Roman" w:hAnsi="Helvetica" w:cs="Helvetica"/>
          <w:sz w:val="18"/>
          <w:szCs w:val="18"/>
          <w:lang w:val="en-GB" w:eastAsia="en-GB"/>
        </w:rPr>
      </w:pPr>
    </w:p>
    <w:p w:rsidR="00A030C3" w:rsidRPr="00A030C3" w:rsidRDefault="00A030C3" w:rsidP="00A030C3">
      <w:pPr>
        <w:rPr>
          <w:rFonts w:ascii="Helvetica" w:eastAsia="Times New Roman" w:hAnsi="Helvetica" w:cs="Helvetica"/>
          <w:sz w:val="18"/>
          <w:szCs w:val="18"/>
          <w:lang w:val="en-GB" w:eastAsia="en-GB"/>
        </w:rPr>
      </w:pPr>
    </w:p>
    <w:p w:rsidR="00A030C3" w:rsidRPr="00A030C3" w:rsidRDefault="00A030C3" w:rsidP="00A030C3">
      <w:pPr>
        <w:rPr>
          <w:rFonts w:ascii="Helvetica" w:eastAsia="Times New Roman" w:hAnsi="Helvetica" w:cs="Helvetica"/>
          <w:sz w:val="18"/>
          <w:szCs w:val="18"/>
          <w:lang w:val="en-GB" w:eastAsia="en-GB"/>
        </w:rPr>
      </w:pPr>
    </w:p>
    <w:p w:rsidR="00A030C3" w:rsidRDefault="00A030C3" w:rsidP="00A030C3">
      <w:pPr>
        <w:tabs>
          <w:tab w:val="left" w:pos="8625"/>
        </w:tabs>
        <w:rPr>
          <w:rFonts w:ascii="Helvetica" w:eastAsia="Times New Roman" w:hAnsi="Helvetica" w:cs="Helvetica"/>
          <w:sz w:val="18"/>
          <w:szCs w:val="18"/>
          <w:lang w:val="en-GB" w:eastAsia="en-GB"/>
        </w:rPr>
      </w:pPr>
    </w:p>
    <w:p w:rsidR="00A030C3" w:rsidRDefault="00A030C3" w:rsidP="00A030C3">
      <w:pPr>
        <w:tabs>
          <w:tab w:val="left" w:pos="8625"/>
        </w:tabs>
        <w:rPr>
          <w:rFonts w:ascii="Helvetica" w:eastAsia="Times New Roman" w:hAnsi="Helvetica" w:cs="Helvetica"/>
          <w:sz w:val="18"/>
          <w:szCs w:val="18"/>
          <w:lang w:val="en-GB" w:eastAsia="en-GB"/>
        </w:rPr>
      </w:pPr>
    </w:p>
    <w:p w:rsidR="00A030C3" w:rsidRDefault="00A030C3" w:rsidP="00A030C3">
      <w:pPr>
        <w:tabs>
          <w:tab w:val="left" w:pos="8625"/>
        </w:tabs>
        <w:rPr>
          <w:rFonts w:ascii="Helvetica" w:eastAsia="Times New Roman" w:hAnsi="Helvetica" w:cs="Helvetica"/>
          <w:sz w:val="18"/>
          <w:szCs w:val="18"/>
          <w:lang w:val="en-GB" w:eastAsia="en-GB"/>
        </w:rPr>
      </w:pPr>
    </w:p>
    <w:p w:rsidR="00A030C3" w:rsidRDefault="00DA54DD" w:rsidP="00A030C3">
      <w:pPr>
        <w:pStyle w:val="ListParagraph"/>
        <w:keepNext/>
        <w:spacing w:after="0"/>
        <w:ind w:left="0"/>
        <w:contextualSpacing w:val="0"/>
        <w:jc w:val="both"/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</w:pPr>
      <w:r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  <w:t>Inte</w:t>
      </w:r>
      <w:r w:rsidR="0017315C"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  <w:t>r</w:t>
      </w:r>
      <w:r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  <w:t>n</w:t>
      </w:r>
      <w:r w:rsidR="0017315C"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  <w:t>a</w:t>
      </w:r>
      <w:r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  <w:t>tional</w:t>
      </w:r>
      <w:r w:rsidR="006B5E9C"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  <w:t xml:space="preserve"> </w:t>
      </w:r>
      <w:r w:rsidR="00A030C3"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  <w:t>visitors to Swellendam enjoy st</w:t>
      </w:r>
      <w:r w:rsidR="0033303A"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  <w:t>aying mostly for one night (46.9%), two nights (36.7</w:t>
      </w:r>
      <w:r w:rsidR="00A030C3"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  <w:t xml:space="preserve">%) and </w:t>
      </w:r>
      <w:r w:rsidR="0033303A"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  <w:t>three nights (10.3</w:t>
      </w:r>
      <w:r w:rsidR="00A030C3"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  <w:t>%), which could be weekend breakaways.</w:t>
      </w:r>
    </w:p>
    <w:p w:rsidR="00A030C3" w:rsidRDefault="00A030C3" w:rsidP="00A030C3">
      <w:pPr>
        <w:pStyle w:val="ListParagraph"/>
        <w:keepNext/>
        <w:spacing w:after="0"/>
        <w:ind w:left="0"/>
        <w:contextualSpacing w:val="0"/>
        <w:jc w:val="both"/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</w:pPr>
    </w:p>
    <w:p w:rsidR="001B3F4D" w:rsidRPr="00446E7E" w:rsidRDefault="00A030C3" w:rsidP="00446E7E">
      <w:pPr>
        <w:tabs>
          <w:tab w:val="left" w:pos="8625"/>
        </w:tabs>
        <w:jc w:val="center"/>
        <w:rPr>
          <w:rFonts w:ascii="Helvetica" w:eastAsia="Times New Roman" w:hAnsi="Helvetica" w:cs="Helvetica"/>
          <w:sz w:val="18"/>
          <w:szCs w:val="18"/>
          <w:lang w:val="en-GB" w:eastAsia="en-GB"/>
        </w:rPr>
      </w:pPr>
      <w:r>
        <w:rPr>
          <w:noProof/>
          <w:lang w:eastAsia="en-ZA"/>
        </w:rPr>
        <w:drawing>
          <wp:inline distT="0" distB="0" distL="0" distR="0" wp14:anchorId="2D98972C" wp14:editId="51EC4508">
            <wp:extent cx="4343400" cy="2190750"/>
            <wp:effectExtent l="0" t="0" r="19050" b="1905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E1709" w:rsidRPr="00DB523C" w:rsidRDefault="00FE1709" w:rsidP="00836C31">
      <w:pPr>
        <w:pStyle w:val="ListParagraph"/>
        <w:numPr>
          <w:ilvl w:val="1"/>
          <w:numId w:val="39"/>
        </w:numPr>
        <w:spacing w:line="360" w:lineRule="auto"/>
        <w:outlineLvl w:val="0"/>
        <w:rPr>
          <w:rFonts w:ascii="Helvetica" w:hAnsi="Helvetica" w:cs="Helvetica"/>
          <w:b/>
        </w:rPr>
      </w:pPr>
      <w:bookmarkStart w:id="13" w:name="_Toc435903368"/>
      <w:r w:rsidRPr="000D1885">
        <w:rPr>
          <w:rFonts w:ascii="Helvetica" w:eastAsia="Times New Roman" w:hAnsi="Helvetica" w:cs="Helvetica"/>
          <w:b/>
          <w:bCs/>
          <w:lang w:val="en-GB" w:eastAsia="en-GB"/>
        </w:rPr>
        <w:t xml:space="preserve">Accommodation usage </w:t>
      </w:r>
      <w:r w:rsidR="00CD5866">
        <w:rPr>
          <w:rFonts w:ascii="Helvetica" w:eastAsia="Times New Roman" w:hAnsi="Helvetica" w:cs="Helvetica"/>
          <w:b/>
          <w:bCs/>
          <w:lang w:val="en-GB" w:eastAsia="en-GB"/>
        </w:rPr>
        <w:t>and spend</w:t>
      </w:r>
      <w:bookmarkEnd w:id="13"/>
    </w:p>
    <w:p w:rsidR="00BC2C33" w:rsidRPr="00BC2C33" w:rsidRDefault="00A7172F" w:rsidP="00BC2C33">
      <w:pPr>
        <w:spacing w:after="0"/>
        <w:jc w:val="both"/>
        <w:rPr>
          <w:rFonts w:ascii="Helvetica" w:eastAsia="Times New Roman" w:hAnsi="Helvetica" w:cs="Helvetica"/>
          <w:bCs/>
          <w:lang w:val="en-GB" w:eastAsia="en-GB"/>
        </w:rPr>
      </w:pPr>
      <w:r>
        <w:rPr>
          <w:rFonts w:ascii="Helvetica" w:hAnsi="Helvetica" w:cs="Helvetica"/>
          <w:sz w:val="18"/>
          <w:szCs w:val="18"/>
        </w:rPr>
        <w:t xml:space="preserve">B&amp;Bs (35.3%), guesthouse (32.8%) and </w:t>
      </w:r>
      <w:r w:rsidR="0017315C">
        <w:rPr>
          <w:rFonts w:ascii="Helvetica" w:hAnsi="Helvetica" w:cs="Helvetica"/>
          <w:sz w:val="18"/>
          <w:szCs w:val="18"/>
        </w:rPr>
        <w:t>s</w:t>
      </w:r>
      <w:r>
        <w:rPr>
          <w:rFonts w:ascii="Helvetica" w:hAnsi="Helvetica" w:cs="Helvetica"/>
          <w:sz w:val="18"/>
          <w:szCs w:val="18"/>
        </w:rPr>
        <w:t>elf-catering (12.3</w:t>
      </w:r>
      <w:r w:rsidR="00BC2C33" w:rsidRPr="00BC2C33">
        <w:rPr>
          <w:rFonts w:ascii="Helvetica" w:hAnsi="Helvetica" w:cs="Helvetica"/>
          <w:sz w:val="18"/>
          <w:szCs w:val="18"/>
        </w:rPr>
        <w:t xml:space="preserve">%) was </w:t>
      </w:r>
      <w:r w:rsidR="000906EB">
        <w:rPr>
          <w:rFonts w:ascii="Helvetica" w:hAnsi="Helvetica" w:cs="Helvetica"/>
          <w:sz w:val="18"/>
          <w:szCs w:val="18"/>
        </w:rPr>
        <w:t>the main type</w:t>
      </w:r>
      <w:r w:rsidR="00BC2C33" w:rsidRPr="00BC2C33">
        <w:rPr>
          <w:rFonts w:ascii="Helvetica" w:hAnsi="Helvetica" w:cs="Helvetica"/>
          <w:sz w:val="18"/>
          <w:szCs w:val="18"/>
        </w:rPr>
        <w:t xml:space="preserve"> of accommodation that </w:t>
      </w:r>
      <w:r>
        <w:rPr>
          <w:rFonts w:ascii="Helvetica" w:hAnsi="Helvetica" w:cs="Helvetica"/>
          <w:sz w:val="18"/>
          <w:szCs w:val="18"/>
        </w:rPr>
        <w:t xml:space="preserve">international </w:t>
      </w:r>
      <w:r w:rsidR="00BC2C33" w:rsidRPr="00BC2C33">
        <w:rPr>
          <w:rFonts w:ascii="Helvetica" w:hAnsi="Helvetica" w:cs="Helvetica"/>
          <w:sz w:val="18"/>
          <w:szCs w:val="18"/>
        </w:rPr>
        <w:t xml:space="preserve">visitors </w:t>
      </w:r>
      <w:r>
        <w:rPr>
          <w:rFonts w:ascii="Helvetica" w:hAnsi="Helvetica" w:cs="Helvetica"/>
          <w:sz w:val="18"/>
          <w:szCs w:val="18"/>
        </w:rPr>
        <w:t>used when visiting Swellendam.</w:t>
      </w:r>
    </w:p>
    <w:p w:rsidR="005603A1" w:rsidRPr="007E6E9B" w:rsidRDefault="005603A1" w:rsidP="007E6E9B">
      <w:pPr>
        <w:rPr>
          <w:rFonts w:ascii="Helvetica" w:hAnsi="Helvetica" w:cs="Helvetica"/>
          <w:b/>
        </w:rPr>
      </w:pPr>
    </w:p>
    <w:p w:rsidR="00A1370E" w:rsidRDefault="008349D2" w:rsidP="00D84083">
      <w:pPr>
        <w:pStyle w:val="ListParagraph"/>
        <w:spacing w:line="360" w:lineRule="auto"/>
        <w:ind w:left="360"/>
        <w:jc w:val="center"/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</w:pPr>
      <w:r>
        <w:rPr>
          <w:noProof/>
          <w:lang w:eastAsia="en-ZA"/>
        </w:rPr>
        <w:lastRenderedPageBreak/>
        <w:drawing>
          <wp:inline distT="0" distB="0" distL="0" distR="0" wp14:anchorId="702119C5" wp14:editId="40E6A0EA">
            <wp:extent cx="5372100" cy="2743200"/>
            <wp:effectExtent l="0" t="0" r="19050" b="1905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603A1" w:rsidRDefault="005603A1" w:rsidP="005603A1">
      <w:pPr>
        <w:pStyle w:val="ListParagraph"/>
        <w:spacing w:line="360" w:lineRule="auto"/>
        <w:ind w:left="360"/>
        <w:jc w:val="center"/>
        <w:outlineLvl w:val="0"/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</w:pPr>
    </w:p>
    <w:p w:rsidR="00D54DF0" w:rsidRDefault="002957D3" w:rsidP="00D54DF0">
      <w:pPr>
        <w:pStyle w:val="ListParagraph"/>
        <w:tabs>
          <w:tab w:val="left" w:pos="567"/>
        </w:tabs>
        <w:spacing w:after="0"/>
        <w:ind w:left="360"/>
        <w:jc w:val="both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>R501-R1000 (40.2%) and R201-R500/ R1001-R2000 (22.5</w:t>
      </w:r>
      <w:r w:rsidR="00D54DF0" w:rsidRPr="00131730">
        <w:rPr>
          <w:rFonts w:ascii="Helvetica" w:hAnsi="Helvetica" w:cs="Helvetica"/>
          <w:sz w:val="18"/>
          <w:szCs w:val="18"/>
        </w:rPr>
        <w:t>%</w:t>
      </w:r>
      <w:r w:rsidR="009562BA">
        <w:rPr>
          <w:rFonts w:ascii="Helvetica" w:hAnsi="Helvetica" w:cs="Helvetica"/>
          <w:sz w:val="18"/>
          <w:szCs w:val="18"/>
        </w:rPr>
        <w:t xml:space="preserve"> each</w:t>
      </w:r>
      <w:r w:rsidR="00D54DF0" w:rsidRPr="00131730">
        <w:rPr>
          <w:rFonts w:ascii="Helvetica" w:hAnsi="Helvetica" w:cs="Helvetica"/>
          <w:sz w:val="18"/>
          <w:szCs w:val="18"/>
        </w:rPr>
        <w:t>) was main average spend</w:t>
      </w:r>
      <w:r w:rsidR="00D54DF0">
        <w:rPr>
          <w:rFonts w:ascii="Helvetica" w:hAnsi="Helvetica" w:cs="Helvetica"/>
          <w:sz w:val="18"/>
          <w:szCs w:val="18"/>
        </w:rPr>
        <w:t xml:space="preserve"> </w:t>
      </w:r>
      <w:r w:rsidR="00D54DF0" w:rsidRPr="00131730">
        <w:rPr>
          <w:rFonts w:ascii="Helvetica" w:hAnsi="Helvetica" w:cs="Helvetica"/>
          <w:sz w:val="18"/>
          <w:szCs w:val="18"/>
        </w:rPr>
        <w:t xml:space="preserve">by </w:t>
      </w:r>
      <w:r w:rsidR="009562BA">
        <w:rPr>
          <w:rFonts w:ascii="Helvetica" w:hAnsi="Helvetica" w:cs="Helvetica"/>
          <w:sz w:val="18"/>
          <w:szCs w:val="18"/>
        </w:rPr>
        <w:t xml:space="preserve">international </w:t>
      </w:r>
      <w:r w:rsidR="00D54DF0" w:rsidRPr="00131730">
        <w:rPr>
          <w:rFonts w:ascii="Helvetica" w:hAnsi="Helvetica" w:cs="Helvetica"/>
          <w:sz w:val="18"/>
          <w:szCs w:val="18"/>
        </w:rPr>
        <w:t xml:space="preserve">visitors to </w:t>
      </w:r>
      <w:r w:rsidR="00D54DF0">
        <w:rPr>
          <w:rFonts w:ascii="Helvetica" w:hAnsi="Helvetica" w:cs="Helvetica"/>
          <w:sz w:val="18"/>
          <w:szCs w:val="18"/>
        </w:rPr>
        <w:t xml:space="preserve">Swellendam </w:t>
      </w:r>
      <w:r w:rsidR="00D54DF0" w:rsidRPr="00131730">
        <w:rPr>
          <w:rFonts w:ascii="Helvetica" w:hAnsi="Helvetica" w:cs="Helvetica"/>
          <w:sz w:val="18"/>
          <w:szCs w:val="18"/>
        </w:rPr>
        <w:t xml:space="preserve">making positive impact on </w:t>
      </w:r>
      <w:r w:rsidR="00D54DF0">
        <w:rPr>
          <w:rFonts w:ascii="Helvetica" w:hAnsi="Helvetica" w:cs="Helvetica"/>
          <w:sz w:val="18"/>
          <w:szCs w:val="18"/>
        </w:rPr>
        <w:t xml:space="preserve">accommodation sector of the </w:t>
      </w:r>
      <w:r w:rsidR="00D54DF0" w:rsidRPr="00131730">
        <w:rPr>
          <w:rFonts w:ascii="Helvetica" w:hAnsi="Helvetica" w:cs="Helvetica"/>
          <w:sz w:val="18"/>
          <w:szCs w:val="18"/>
        </w:rPr>
        <w:t>town.</w:t>
      </w:r>
      <w:r w:rsidR="00D54DF0">
        <w:rPr>
          <w:rFonts w:ascii="Helvetica" w:hAnsi="Helvetica" w:cs="Helvetica"/>
          <w:sz w:val="18"/>
          <w:szCs w:val="18"/>
        </w:rPr>
        <w:t xml:space="preserve"> </w:t>
      </w:r>
    </w:p>
    <w:p w:rsidR="00CD5866" w:rsidRDefault="00CD5866" w:rsidP="005603A1">
      <w:pPr>
        <w:pStyle w:val="ListParagraph"/>
        <w:spacing w:line="360" w:lineRule="auto"/>
        <w:ind w:left="360"/>
        <w:jc w:val="center"/>
        <w:outlineLvl w:val="0"/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</w:pPr>
    </w:p>
    <w:p w:rsidR="00CD5866" w:rsidRDefault="0035168C" w:rsidP="00835093">
      <w:pPr>
        <w:pStyle w:val="ListParagraph"/>
        <w:spacing w:line="360" w:lineRule="auto"/>
        <w:ind w:left="360"/>
        <w:jc w:val="center"/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</w:pPr>
      <w:r>
        <w:rPr>
          <w:noProof/>
          <w:lang w:eastAsia="en-ZA"/>
        </w:rPr>
        <w:drawing>
          <wp:inline distT="0" distB="0" distL="0" distR="0" wp14:anchorId="6AB7FEB5" wp14:editId="2FB34D75">
            <wp:extent cx="5267740" cy="2305878"/>
            <wp:effectExtent l="0" t="0" r="9525" b="1841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35093" w:rsidRPr="00835093" w:rsidRDefault="00835093" w:rsidP="00835093">
      <w:pPr>
        <w:pStyle w:val="ListParagraph"/>
        <w:spacing w:line="360" w:lineRule="auto"/>
        <w:ind w:left="360"/>
        <w:jc w:val="center"/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</w:pPr>
    </w:p>
    <w:p w:rsidR="004112DF" w:rsidRPr="00CD5866" w:rsidRDefault="004112DF" w:rsidP="00836C31">
      <w:pPr>
        <w:pStyle w:val="ListParagraph"/>
        <w:numPr>
          <w:ilvl w:val="1"/>
          <w:numId w:val="39"/>
        </w:numPr>
        <w:spacing w:line="360" w:lineRule="auto"/>
        <w:outlineLvl w:val="0"/>
        <w:rPr>
          <w:rFonts w:ascii="Helvetica" w:hAnsi="Helvetica" w:cs="Helvetica"/>
          <w:b/>
        </w:rPr>
      </w:pPr>
      <w:bookmarkStart w:id="14" w:name="_Toc435903369"/>
      <w:r w:rsidRPr="00E95FD5">
        <w:rPr>
          <w:rFonts w:ascii="Helvetica" w:eastAsia="Times New Roman" w:hAnsi="Helvetica" w:cs="Helvetica"/>
          <w:b/>
          <w:bCs/>
          <w:lang w:val="en-GB" w:eastAsia="en-GB"/>
        </w:rPr>
        <w:t>Travel group size</w:t>
      </w:r>
      <w:bookmarkEnd w:id="14"/>
    </w:p>
    <w:p w:rsidR="00BC2C33" w:rsidRPr="00DD0638" w:rsidRDefault="00DA54DD" w:rsidP="00BC2C33">
      <w:pPr>
        <w:pStyle w:val="ListParagraph"/>
        <w:spacing w:after="0"/>
        <w:ind w:left="360"/>
        <w:jc w:val="both"/>
        <w:rPr>
          <w:rFonts w:ascii="Helvetica" w:hAnsi="Helvetica" w:cs="Helvetica"/>
        </w:rPr>
      </w:pPr>
      <w:r>
        <w:rPr>
          <w:rFonts w:ascii="Helvetica" w:hAnsi="Helvetica" w:cs="Helvetica"/>
          <w:sz w:val="18"/>
          <w:szCs w:val="18"/>
        </w:rPr>
        <w:t xml:space="preserve">International </w:t>
      </w:r>
      <w:r w:rsidRPr="00DD0638">
        <w:rPr>
          <w:rFonts w:ascii="Helvetica" w:hAnsi="Helvetica" w:cs="Helvetica"/>
          <w:sz w:val="18"/>
          <w:szCs w:val="18"/>
        </w:rPr>
        <w:t>visitors</w:t>
      </w:r>
      <w:r w:rsidR="00BC2C33" w:rsidRPr="00DD0638">
        <w:rPr>
          <w:rFonts w:ascii="Helvetica" w:hAnsi="Helvetica" w:cs="Helvetica"/>
          <w:sz w:val="18"/>
          <w:szCs w:val="18"/>
        </w:rPr>
        <w:t xml:space="preserve"> to </w:t>
      </w:r>
      <w:r w:rsidR="00835093">
        <w:rPr>
          <w:rFonts w:ascii="Helvetica" w:hAnsi="Helvetica" w:cs="Helvetica"/>
          <w:sz w:val="18"/>
          <w:szCs w:val="18"/>
        </w:rPr>
        <w:t xml:space="preserve">Swellendam </w:t>
      </w:r>
      <w:r w:rsidR="00BC2C33">
        <w:rPr>
          <w:rFonts w:ascii="Helvetica" w:hAnsi="Helvetica" w:cs="Helvetica"/>
          <w:sz w:val="18"/>
          <w:szCs w:val="18"/>
        </w:rPr>
        <w:t xml:space="preserve">enjoyed travelling </w:t>
      </w:r>
      <w:r w:rsidR="00CE28BC">
        <w:rPr>
          <w:rFonts w:ascii="Helvetica" w:hAnsi="Helvetica" w:cs="Helvetica"/>
          <w:sz w:val="18"/>
          <w:szCs w:val="18"/>
        </w:rPr>
        <w:t>mostly in pairs (69.5</w:t>
      </w:r>
      <w:r w:rsidR="00835093">
        <w:rPr>
          <w:rFonts w:ascii="Helvetica" w:hAnsi="Helvetica" w:cs="Helvetica"/>
          <w:sz w:val="18"/>
          <w:szCs w:val="18"/>
        </w:rPr>
        <w:t>%) prefer</w:t>
      </w:r>
      <w:r w:rsidR="00CE28BC">
        <w:rPr>
          <w:rFonts w:ascii="Helvetica" w:hAnsi="Helvetica" w:cs="Helvetica"/>
          <w:sz w:val="18"/>
          <w:szCs w:val="18"/>
        </w:rPr>
        <w:t>able as couples on holiday and fours (10.5</w:t>
      </w:r>
      <w:r w:rsidR="00835093">
        <w:rPr>
          <w:rFonts w:ascii="Helvetica" w:hAnsi="Helvetica" w:cs="Helvetica"/>
          <w:sz w:val="18"/>
          <w:szCs w:val="18"/>
        </w:rPr>
        <w:t xml:space="preserve">%), which could </w:t>
      </w:r>
      <w:r w:rsidR="00D72FBB">
        <w:rPr>
          <w:rFonts w:ascii="Helvetica" w:hAnsi="Helvetica" w:cs="Helvetica"/>
          <w:sz w:val="18"/>
          <w:szCs w:val="18"/>
        </w:rPr>
        <w:t>preferably</w:t>
      </w:r>
      <w:r w:rsidR="00835093">
        <w:rPr>
          <w:rFonts w:ascii="Helvetica" w:hAnsi="Helvetica" w:cs="Helvetica"/>
          <w:sz w:val="18"/>
          <w:szCs w:val="18"/>
        </w:rPr>
        <w:t xml:space="preserve"> be </w:t>
      </w:r>
      <w:r w:rsidR="00CE28BC">
        <w:rPr>
          <w:rFonts w:ascii="Helvetica" w:hAnsi="Helvetica" w:cs="Helvetica"/>
          <w:sz w:val="18"/>
          <w:szCs w:val="18"/>
        </w:rPr>
        <w:t>families.</w:t>
      </w:r>
    </w:p>
    <w:p w:rsidR="00CD5866" w:rsidRPr="00F84F9D" w:rsidRDefault="00CD5866" w:rsidP="00E316FC">
      <w:pPr>
        <w:pStyle w:val="ListParagraph"/>
        <w:spacing w:line="360" w:lineRule="auto"/>
        <w:ind w:left="360"/>
        <w:rPr>
          <w:rFonts w:ascii="Helvetica" w:hAnsi="Helvetica" w:cs="Helvetica"/>
          <w:b/>
        </w:rPr>
      </w:pPr>
    </w:p>
    <w:p w:rsidR="00CD5866" w:rsidRDefault="00CD5866" w:rsidP="00D75AD3">
      <w:pPr>
        <w:pStyle w:val="ListParagraph"/>
        <w:spacing w:line="360" w:lineRule="auto"/>
        <w:ind w:left="360"/>
        <w:rPr>
          <w:rFonts w:ascii="Helvetica" w:hAnsi="Helvetica" w:cs="Helvetica"/>
          <w:b/>
        </w:rPr>
      </w:pPr>
      <w:r>
        <w:rPr>
          <w:noProof/>
          <w:lang w:eastAsia="en-ZA"/>
        </w:rPr>
        <w:drawing>
          <wp:inline distT="0" distB="0" distL="0" distR="0" wp14:anchorId="0CAF43F8" wp14:editId="3ACF38FE">
            <wp:extent cx="5705060" cy="2186609"/>
            <wp:effectExtent l="0" t="0" r="10160" b="23495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316FC" w:rsidRPr="00E27EA6" w:rsidRDefault="00E316FC" w:rsidP="00D75AD3">
      <w:pPr>
        <w:pStyle w:val="ListParagraph"/>
        <w:spacing w:line="360" w:lineRule="auto"/>
        <w:ind w:left="360"/>
        <w:rPr>
          <w:rFonts w:ascii="Helvetica" w:hAnsi="Helvetica" w:cs="Helvetica"/>
          <w:b/>
        </w:rPr>
      </w:pPr>
    </w:p>
    <w:p w:rsidR="00FE1709" w:rsidRDefault="00FE1709" w:rsidP="00836C31">
      <w:pPr>
        <w:pStyle w:val="ListParagraph"/>
        <w:numPr>
          <w:ilvl w:val="1"/>
          <w:numId w:val="39"/>
        </w:numPr>
        <w:spacing w:line="360" w:lineRule="auto"/>
        <w:outlineLvl w:val="0"/>
        <w:rPr>
          <w:rFonts w:ascii="Helvetica" w:eastAsia="Times New Roman" w:hAnsi="Helvetica" w:cs="Helvetica"/>
          <w:b/>
          <w:bCs/>
          <w:lang w:val="en-GB" w:eastAsia="en-GB"/>
        </w:rPr>
      </w:pPr>
      <w:bookmarkStart w:id="15" w:name="_Toc435903370"/>
      <w:r w:rsidRPr="00C57295">
        <w:rPr>
          <w:rFonts w:ascii="Helvetica" w:eastAsia="Times New Roman" w:hAnsi="Helvetica" w:cs="Helvetica"/>
          <w:b/>
          <w:bCs/>
          <w:lang w:val="en-GB" w:eastAsia="en-GB"/>
        </w:rPr>
        <w:t>Main purpose of visit</w:t>
      </w:r>
      <w:bookmarkEnd w:id="15"/>
    </w:p>
    <w:p w:rsidR="00E27EA6" w:rsidRDefault="00746A69" w:rsidP="00CF1434">
      <w:pPr>
        <w:keepNext/>
        <w:spacing w:after="0"/>
        <w:jc w:val="both"/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</w:pPr>
      <w:r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  <w:t>Holiday/leisure (97.6</w:t>
      </w:r>
      <w:r w:rsidR="00BC2C33" w:rsidRPr="00BC2C33"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  <w:t>%)</w:t>
      </w:r>
      <w:r w:rsidR="00DA54DD"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  <w:t>, honeymoon</w:t>
      </w:r>
      <w:r w:rsidR="00A40D29"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  <w:t>/weddings (0.8%) and VFR (0.8%)</w:t>
      </w:r>
      <w:r w:rsidR="00BC2C33" w:rsidRPr="00BC2C33"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  <w:t xml:space="preserve"> was the main </w:t>
      </w:r>
      <w:r w:rsidR="00D72FBB" w:rsidRPr="00BC2C33"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  <w:t>purpose</w:t>
      </w:r>
      <w:r w:rsidR="00BC2C33" w:rsidRPr="00BC2C33"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  <w:t xml:space="preserve"> of </w:t>
      </w:r>
      <w:r w:rsidR="00D72FBB" w:rsidRPr="00BC2C33"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  <w:t>visit</w:t>
      </w:r>
      <w:r w:rsidR="00BC2C33" w:rsidRPr="00BC2C33"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  <w:t xml:space="preserve"> for</w:t>
      </w:r>
      <w:r w:rsidR="00E316FC"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  <w:t xml:space="preserve"> </w:t>
      </w:r>
      <w:r w:rsidR="00A40D29"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  <w:t xml:space="preserve">International </w:t>
      </w:r>
      <w:r w:rsidR="00BC2C33" w:rsidRPr="00BC2C33"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  <w:t xml:space="preserve">visitors to </w:t>
      </w:r>
      <w:r w:rsidR="00A40D29"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  <w:t>Swellendam.</w:t>
      </w:r>
    </w:p>
    <w:p w:rsidR="00CF1434" w:rsidRDefault="00CF1434" w:rsidP="00CF1434">
      <w:pPr>
        <w:keepNext/>
        <w:spacing w:after="0"/>
        <w:jc w:val="both"/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</w:pPr>
    </w:p>
    <w:p w:rsidR="00CF1434" w:rsidRPr="00CF1434" w:rsidRDefault="00CF1434" w:rsidP="00CF1434">
      <w:pPr>
        <w:keepNext/>
        <w:spacing w:after="0"/>
        <w:jc w:val="both"/>
        <w:rPr>
          <w:rFonts w:ascii="Helvetica" w:eastAsia="Times New Roman" w:hAnsi="Helvetica" w:cs="Helvetica"/>
          <w:bCs/>
          <w:sz w:val="18"/>
          <w:szCs w:val="18"/>
          <w:lang w:val="en-GB" w:eastAsia="en-GB"/>
        </w:rPr>
      </w:pPr>
    </w:p>
    <w:p w:rsidR="00FE1709" w:rsidRPr="00DB523C" w:rsidRDefault="00FE1709" w:rsidP="00836C31">
      <w:pPr>
        <w:pStyle w:val="ListParagraph"/>
        <w:numPr>
          <w:ilvl w:val="1"/>
          <w:numId w:val="39"/>
        </w:numPr>
        <w:spacing w:line="360" w:lineRule="auto"/>
        <w:outlineLvl w:val="0"/>
        <w:rPr>
          <w:rFonts w:ascii="Helvetica" w:hAnsi="Helvetica" w:cs="Helvetica"/>
          <w:b/>
        </w:rPr>
      </w:pPr>
      <w:bookmarkStart w:id="16" w:name="_Toc435903371"/>
      <w:r w:rsidRPr="00B50DCE">
        <w:rPr>
          <w:rFonts w:ascii="Helvetica" w:eastAsia="Times New Roman" w:hAnsi="Helvetica" w:cs="Helvetica"/>
          <w:b/>
          <w:bCs/>
          <w:lang w:val="en-GB" w:eastAsia="en-GB"/>
        </w:rPr>
        <w:t>Main activities</w:t>
      </w:r>
      <w:bookmarkEnd w:id="16"/>
      <w:r w:rsidRPr="00B50DCE">
        <w:rPr>
          <w:rFonts w:ascii="Helvetica" w:eastAsia="Times New Roman" w:hAnsi="Helvetica" w:cs="Helvetica"/>
          <w:b/>
          <w:bCs/>
          <w:lang w:val="en-GB" w:eastAsia="en-GB"/>
        </w:rPr>
        <w:t xml:space="preserve"> </w:t>
      </w:r>
    </w:p>
    <w:p w:rsidR="00423DC4" w:rsidRPr="005423AF" w:rsidRDefault="00BC2C33" w:rsidP="005423AF">
      <w:pPr>
        <w:spacing w:after="0"/>
        <w:jc w:val="both"/>
        <w:rPr>
          <w:rFonts w:ascii="Helvetica" w:hAnsi="Helvetica" w:cs="Helvetica"/>
          <w:sz w:val="18"/>
          <w:szCs w:val="18"/>
        </w:rPr>
      </w:pPr>
      <w:r w:rsidRPr="00BC2C33">
        <w:rPr>
          <w:rFonts w:ascii="Helvetica" w:hAnsi="Helvetica" w:cs="Helvetica"/>
          <w:sz w:val="18"/>
          <w:szCs w:val="18"/>
        </w:rPr>
        <w:t xml:space="preserve">The top three main </w:t>
      </w:r>
      <w:r w:rsidR="00D72FBB" w:rsidRPr="00BC2C33">
        <w:rPr>
          <w:rFonts w:ascii="Helvetica" w:hAnsi="Helvetica" w:cs="Helvetica"/>
          <w:sz w:val="18"/>
          <w:szCs w:val="18"/>
        </w:rPr>
        <w:t>activities</w:t>
      </w:r>
      <w:r w:rsidRPr="00BC2C33">
        <w:rPr>
          <w:rFonts w:ascii="Helvetica" w:hAnsi="Helvetica" w:cs="Helvetica"/>
          <w:sz w:val="18"/>
          <w:szCs w:val="18"/>
        </w:rPr>
        <w:t xml:space="preserve"> </w:t>
      </w:r>
      <w:r w:rsidR="00821CFA">
        <w:rPr>
          <w:rFonts w:ascii="Helvetica" w:hAnsi="Helvetica" w:cs="Helvetica"/>
          <w:sz w:val="18"/>
          <w:szCs w:val="18"/>
        </w:rPr>
        <w:t xml:space="preserve">for </w:t>
      </w:r>
      <w:r w:rsidR="00565DDC">
        <w:rPr>
          <w:rFonts w:ascii="Helvetica" w:hAnsi="Helvetica" w:cs="Helvetica"/>
          <w:sz w:val="18"/>
          <w:szCs w:val="18"/>
        </w:rPr>
        <w:t xml:space="preserve">international </w:t>
      </w:r>
      <w:r w:rsidR="00821CFA">
        <w:rPr>
          <w:rFonts w:ascii="Helvetica" w:hAnsi="Helvetica" w:cs="Helvetica"/>
          <w:sz w:val="18"/>
          <w:szCs w:val="18"/>
        </w:rPr>
        <w:t xml:space="preserve">visitors to Swellendam </w:t>
      </w:r>
      <w:r w:rsidR="00DA54DD" w:rsidRPr="00BC2C33">
        <w:rPr>
          <w:rFonts w:ascii="Helvetica" w:hAnsi="Helvetica" w:cs="Helvetica"/>
          <w:sz w:val="18"/>
          <w:szCs w:val="18"/>
        </w:rPr>
        <w:t>were</w:t>
      </w:r>
      <w:r w:rsidRPr="00BC2C33">
        <w:rPr>
          <w:rFonts w:ascii="Helvetica" w:hAnsi="Helvetica" w:cs="Helvetica"/>
          <w:sz w:val="18"/>
          <w:szCs w:val="18"/>
        </w:rPr>
        <w:t xml:space="preserve"> </w:t>
      </w:r>
      <w:r w:rsidR="00565DDC">
        <w:rPr>
          <w:rFonts w:ascii="Helvetica" w:hAnsi="Helvetica" w:cs="Helvetica"/>
          <w:sz w:val="18"/>
          <w:szCs w:val="18"/>
        </w:rPr>
        <w:t>scenic drives (25.7</w:t>
      </w:r>
      <w:r w:rsidRPr="00BC2C33">
        <w:rPr>
          <w:rFonts w:ascii="Helvetica" w:hAnsi="Helvetica" w:cs="Helvetica"/>
          <w:sz w:val="18"/>
          <w:szCs w:val="18"/>
        </w:rPr>
        <w:t>%)</w:t>
      </w:r>
      <w:r w:rsidR="00565DDC">
        <w:rPr>
          <w:rFonts w:ascii="Helvetica" w:hAnsi="Helvetica" w:cs="Helvetica"/>
          <w:sz w:val="18"/>
          <w:szCs w:val="18"/>
        </w:rPr>
        <w:t>,</w:t>
      </w:r>
      <w:r w:rsidRPr="00BC2C33">
        <w:rPr>
          <w:rFonts w:ascii="Helvetica" w:hAnsi="Helvetica" w:cs="Helvetica"/>
          <w:sz w:val="18"/>
          <w:szCs w:val="18"/>
        </w:rPr>
        <w:t xml:space="preserve"> </w:t>
      </w:r>
      <w:r w:rsidR="00565DDC" w:rsidRPr="00BC2C33">
        <w:rPr>
          <w:rFonts w:ascii="Helvetica" w:hAnsi="Helvetica" w:cs="Helvetica"/>
          <w:sz w:val="18"/>
          <w:szCs w:val="18"/>
        </w:rPr>
        <w:t>gour</w:t>
      </w:r>
      <w:r w:rsidR="00565DDC">
        <w:rPr>
          <w:rFonts w:ascii="Helvetica" w:hAnsi="Helvetica" w:cs="Helvetica"/>
          <w:sz w:val="18"/>
          <w:szCs w:val="18"/>
        </w:rPr>
        <w:t xml:space="preserve">met restaurants/cuisine (25.0%) </w:t>
      </w:r>
      <w:r w:rsidRPr="00BC2C33">
        <w:rPr>
          <w:rFonts w:ascii="Helvetica" w:hAnsi="Helvetica" w:cs="Helvetica"/>
          <w:sz w:val="18"/>
          <w:szCs w:val="18"/>
        </w:rPr>
        <w:t xml:space="preserve">and </w:t>
      </w:r>
      <w:r w:rsidR="00821CFA" w:rsidRPr="00BC2C33">
        <w:rPr>
          <w:rFonts w:ascii="Helvetica" w:hAnsi="Helvetica" w:cs="Helvetica"/>
          <w:sz w:val="18"/>
          <w:szCs w:val="18"/>
        </w:rPr>
        <w:t xml:space="preserve">culture/heritage </w:t>
      </w:r>
      <w:r w:rsidR="00565DDC">
        <w:rPr>
          <w:rFonts w:ascii="Helvetica" w:hAnsi="Helvetica" w:cs="Helvetica"/>
          <w:sz w:val="18"/>
          <w:szCs w:val="18"/>
        </w:rPr>
        <w:t>(18.6%).</w:t>
      </w:r>
    </w:p>
    <w:p w:rsidR="00DB523C" w:rsidRPr="00CB0FE1" w:rsidRDefault="00E27EA6" w:rsidP="00CB0FE1">
      <w:pPr>
        <w:spacing w:line="360" w:lineRule="auto"/>
        <w:rPr>
          <w:rFonts w:ascii="Helvetica" w:hAnsi="Helvetica" w:cs="Helvetica"/>
          <w:b/>
        </w:rPr>
      </w:pPr>
      <w:r w:rsidRPr="0045641A">
        <w:rPr>
          <w:noProof/>
          <w:shd w:val="clear" w:color="auto" w:fill="FF0000"/>
          <w:lang w:eastAsia="en-ZA"/>
        </w:rPr>
        <w:drawing>
          <wp:anchor distT="0" distB="0" distL="114300" distR="114300" simplePos="0" relativeHeight="251620352" behindDoc="0" locked="0" layoutInCell="1" allowOverlap="1" wp14:anchorId="3ACA2F15" wp14:editId="797D050D">
            <wp:simplePos x="0" y="0"/>
            <wp:positionH relativeFrom="column">
              <wp:posOffset>75040</wp:posOffset>
            </wp:positionH>
            <wp:positionV relativeFrom="paragraph">
              <wp:posOffset>178822</wp:posOffset>
            </wp:positionV>
            <wp:extent cx="5903844" cy="2544417"/>
            <wp:effectExtent l="0" t="0" r="20955" b="27940"/>
            <wp:wrapNone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2DF" w:rsidRDefault="004112DF" w:rsidP="004112DF">
      <w:pPr>
        <w:pStyle w:val="ListParagraph"/>
        <w:spacing w:line="360" w:lineRule="auto"/>
        <w:ind w:left="360"/>
        <w:outlineLvl w:val="0"/>
        <w:rPr>
          <w:rFonts w:ascii="Helvetica" w:hAnsi="Helvetica" w:cs="Helvetica"/>
          <w:b/>
        </w:rPr>
      </w:pPr>
    </w:p>
    <w:p w:rsidR="00EB70A9" w:rsidRDefault="00EB70A9" w:rsidP="00D84083">
      <w:pPr>
        <w:pStyle w:val="ListParagraph"/>
        <w:spacing w:line="360" w:lineRule="auto"/>
        <w:ind w:left="360"/>
        <w:rPr>
          <w:rFonts w:ascii="Helvetica" w:hAnsi="Helvetica" w:cs="Helvetica"/>
          <w:b/>
        </w:rPr>
      </w:pPr>
    </w:p>
    <w:p w:rsidR="00765A2C" w:rsidRDefault="00765A2C" w:rsidP="00CD5866">
      <w:pPr>
        <w:spacing w:line="360" w:lineRule="auto"/>
        <w:outlineLvl w:val="0"/>
        <w:rPr>
          <w:rFonts w:ascii="Helvetica" w:hAnsi="Helvetica" w:cs="Helvetica"/>
          <w:b/>
        </w:rPr>
      </w:pPr>
    </w:p>
    <w:p w:rsidR="00DB523C" w:rsidRDefault="00DB523C" w:rsidP="00CD5866">
      <w:pPr>
        <w:spacing w:line="360" w:lineRule="auto"/>
        <w:outlineLvl w:val="0"/>
        <w:rPr>
          <w:rFonts w:ascii="Helvetica" w:hAnsi="Helvetica" w:cs="Helvetica"/>
          <w:b/>
        </w:rPr>
      </w:pPr>
    </w:p>
    <w:p w:rsidR="00E27EA6" w:rsidRDefault="00E27EA6" w:rsidP="00CD5866">
      <w:pPr>
        <w:spacing w:line="360" w:lineRule="auto"/>
        <w:outlineLvl w:val="0"/>
        <w:rPr>
          <w:rFonts w:ascii="Helvetica" w:hAnsi="Helvetica" w:cs="Helvetica"/>
          <w:b/>
        </w:rPr>
      </w:pPr>
    </w:p>
    <w:p w:rsidR="00E27EA6" w:rsidRDefault="00E27EA6" w:rsidP="00CD5866">
      <w:pPr>
        <w:spacing w:line="360" w:lineRule="auto"/>
        <w:outlineLvl w:val="0"/>
        <w:rPr>
          <w:rFonts w:ascii="Helvetica" w:hAnsi="Helvetica" w:cs="Helvetica"/>
          <w:b/>
        </w:rPr>
      </w:pPr>
    </w:p>
    <w:p w:rsidR="00800B67" w:rsidRDefault="00800B67" w:rsidP="00CD5866">
      <w:pPr>
        <w:spacing w:line="360" w:lineRule="auto"/>
        <w:outlineLvl w:val="0"/>
        <w:rPr>
          <w:rFonts w:ascii="Helvetica" w:hAnsi="Helvetica" w:cs="Helvetica"/>
          <w:b/>
        </w:rPr>
      </w:pPr>
    </w:p>
    <w:p w:rsidR="005423AF" w:rsidRPr="00CD5866" w:rsidRDefault="005423AF" w:rsidP="00CD5866">
      <w:pPr>
        <w:spacing w:line="360" w:lineRule="auto"/>
        <w:outlineLvl w:val="0"/>
        <w:rPr>
          <w:rFonts w:ascii="Helvetica" w:hAnsi="Helvetica" w:cs="Helvetica"/>
          <w:b/>
        </w:rPr>
      </w:pPr>
    </w:p>
    <w:p w:rsidR="00FE1709" w:rsidRPr="00DB523C" w:rsidRDefault="00FE1709" w:rsidP="00836C31">
      <w:pPr>
        <w:pStyle w:val="ListParagraph"/>
        <w:numPr>
          <w:ilvl w:val="1"/>
          <w:numId w:val="39"/>
        </w:numPr>
        <w:outlineLvl w:val="0"/>
        <w:rPr>
          <w:rFonts w:ascii="Helvetica" w:eastAsia="Times New Roman" w:hAnsi="Helvetica" w:cs="Helvetica"/>
          <w:b/>
          <w:lang w:val="en-GB" w:eastAsia="en-GB"/>
        </w:rPr>
      </w:pPr>
      <w:bookmarkStart w:id="17" w:name="_Toc435903372"/>
      <w:r w:rsidRPr="00B50DCE">
        <w:rPr>
          <w:rFonts w:ascii="Helvetica" w:hAnsi="Helvetica" w:cs="Helvetica"/>
          <w:b/>
          <w:bCs/>
        </w:rPr>
        <w:t>Information Sources</w:t>
      </w:r>
      <w:bookmarkEnd w:id="17"/>
    </w:p>
    <w:p w:rsidR="00DB523C" w:rsidRPr="00276B3F" w:rsidRDefault="001464CE" w:rsidP="00276B3F">
      <w:pPr>
        <w:spacing w:after="0"/>
        <w:jc w:val="both"/>
        <w:rPr>
          <w:rFonts w:ascii="Helvetica" w:eastAsia="Times New Roman" w:hAnsi="Helvetica" w:cs="Helvetica"/>
          <w:sz w:val="18"/>
          <w:szCs w:val="18"/>
          <w:lang w:val="en-GB" w:eastAsia="en-GB"/>
        </w:rPr>
      </w:pPr>
      <w:r>
        <w:rPr>
          <w:rFonts w:ascii="Helvetica" w:eastAsia="Times New Roman" w:hAnsi="Helvetica" w:cs="Helvetica"/>
          <w:sz w:val="18"/>
          <w:szCs w:val="18"/>
          <w:lang w:val="en-GB" w:eastAsia="en-GB"/>
        </w:rPr>
        <w:t>Internet/websites (35.0%) and word of mouth (17.1</w:t>
      </w:r>
      <w:r w:rsidR="00BC2C33" w:rsidRPr="00677CC1">
        <w:rPr>
          <w:rFonts w:ascii="Helvetica" w:eastAsia="Times New Roman" w:hAnsi="Helvetica" w:cs="Helvetica"/>
          <w:sz w:val="18"/>
          <w:szCs w:val="18"/>
          <w:lang w:val="en-GB" w:eastAsia="en-GB"/>
        </w:rPr>
        <w:t xml:space="preserve">%) was the main source of information used by </w:t>
      </w:r>
      <w:r>
        <w:rPr>
          <w:rFonts w:ascii="Helvetica" w:eastAsia="Times New Roman" w:hAnsi="Helvetica" w:cs="Helvetica"/>
          <w:sz w:val="18"/>
          <w:szCs w:val="18"/>
          <w:lang w:val="en-GB" w:eastAsia="en-GB"/>
        </w:rPr>
        <w:t xml:space="preserve">international </w:t>
      </w:r>
      <w:r w:rsidR="00BC2C33" w:rsidRPr="00677CC1">
        <w:rPr>
          <w:rFonts w:ascii="Helvetica" w:eastAsia="Times New Roman" w:hAnsi="Helvetica" w:cs="Helvetica"/>
          <w:sz w:val="18"/>
          <w:szCs w:val="18"/>
          <w:lang w:val="en-GB" w:eastAsia="en-GB"/>
        </w:rPr>
        <w:t>visitors to gather information on the t</w:t>
      </w:r>
      <w:r w:rsidR="00CB0FE1">
        <w:rPr>
          <w:rFonts w:ascii="Helvetica" w:eastAsia="Times New Roman" w:hAnsi="Helvetica" w:cs="Helvetica"/>
          <w:sz w:val="18"/>
          <w:szCs w:val="18"/>
          <w:lang w:val="en-GB" w:eastAsia="en-GB"/>
        </w:rPr>
        <w:t xml:space="preserve">own before travelling there, </w:t>
      </w:r>
      <w:r>
        <w:rPr>
          <w:rFonts w:ascii="Helvetica" w:eastAsia="Times New Roman" w:hAnsi="Helvetica" w:cs="Helvetica"/>
          <w:sz w:val="18"/>
          <w:szCs w:val="18"/>
          <w:lang w:val="en-GB" w:eastAsia="en-GB"/>
        </w:rPr>
        <w:t>books/magazines (9.4%) and VICs (9.0</w:t>
      </w:r>
      <w:r w:rsidR="00CB0FE1">
        <w:rPr>
          <w:rFonts w:ascii="Helvetica" w:eastAsia="Times New Roman" w:hAnsi="Helvetica" w:cs="Helvetica"/>
          <w:sz w:val="18"/>
          <w:szCs w:val="18"/>
          <w:lang w:val="en-GB" w:eastAsia="en-GB"/>
        </w:rPr>
        <w:t>%) w</w:t>
      </w:r>
      <w:r w:rsidR="00BC2C33" w:rsidRPr="00677CC1">
        <w:rPr>
          <w:rFonts w:ascii="Helvetica" w:eastAsia="Times New Roman" w:hAnsi="Helvetica" w:cs="Helvetica"/>
          <w:sz w:val="18"/>
          <w:szCs w:val="18"/>
          <w:lang w:val="en-GB" w:eastAsia="en-GB"/>
        </w:rPr>
        <w:t xml:space="preserve">as also very popular source of information amongst </w:t>
      </w:r>
      <w:r>
        <w:rPr>
          <w:rFonts w:ascii="Helvetica" w:eastAsia="Times New Roman" w:hAnsi="Helvetica" w:cs="Helvetica"/>
          <w:sz w:val="18"/>
          <w:szCs w:val="18"/>
          <w:lang w:val="en-GB" w:eastAsia="en-GB"/>
        </w:rPr>
        <w:t>international</w:t>
      </w:r>
      <w:r w:rsidR="00CB0FE1">
        <w:rPr>
          <w:rFonts w:ascii="Helvetica" w:eastAsia="Times New Roman" w:hAnsi="Helvetica" w:cs="Helvetica"/>
          <w:sz w:val="18"/>
          <w:szCs w:val="18"/>
          <w:lang w:val="en-GB" w:eastAsia="en-GB"/>
        </w:rPr>
        <w:t xml:space="preserve"> </w:t>
      </w:r>
      <w:r w:rsidR="00BC2C33" w:rsidRPr="00677CC1">
        <w:rPr>
          <w:rFonts w:ascii="Helvetica" w:eastAsia="Times New Roman" w:hAnsi="Helvetica" w:cs="Helvetica"/>
          <w:sz w:val="18"/>
          <w:szCs w:val="18"/>
          <w:lang w:val="en-GB" w:eastAsia="en-GB"/>
        </w:rPr>
        <w:t>visitors</w:t>
      </w:r>
      <w:r w:rsidR="00CB0FE1">
        <w:rPr>
          <w:rFonts w:ascii="Helvetica" w:eastAsia="Times New Roman" w:hAnsi="Helvetica" w:cs="Helvetica"/>
          <w:sz w:val="18"/>
          <w:szCs w:val="18"/>
          <w:lang w:val="en-GB" w:eastAsia="en-GB"/>
        </w:rPr>
        <w:t xml:space="preserve"> to the town</w:t>
      </w:r>
      <w:r w:rsidR="00BC2C33" w:rsidRPr="00677CC1">
        <w:rPr>
          <w:rFonts w:ascii="Helvetica" w:eastAsia="Times New Roman" w:hAnsi="Helvetica" w:cs="Helvetica"/>
          <w:sz w:val="18"/>
          <w:szCs w:val="18"/>
          <w:lang w:val="en-GB" w:eastAsia="en-GB"/>
        </w:rPr>
        <w:t>.</w:t>
      </w:r>
    </w:p>
    <w:p w:rsidR="00167154" w:rsidRPr="004112DF" w:rsidRDefault="00167154" w:rsidP="00276B3F">
      <w:pPr>
        <w:pStyle w:val="ListParagraph"/>
        <w:ind w:left="360"/>
        <w:rPr>
          <w:rFonts w:ascii="Helvetica" w:eastAsia="Times New Roman" w:hAnsi="Helvetica" w:cs="Helvetica"/>
          <w:b/>
          <w:lang w:val="en-GB" w:eastAsia="en-GB"/>
        </w:rPr>
      </w:pPr>
    </w:p>
    <w:p w:rsidR="00276B3F" w:rsidRDefault="00276B3F" w:rsidP="00CF1434">
      <w:pPr>
        <w:pStyle w:val="ListParagraph"/>
        <w:jc w:val="center"/>
        <w:rPr>
          <w:rFonts w:ascii="Helvetica" w:eastAsia="Times New Roman" w:hAnsi="Helvetica" w:cs="Helvetica"/>
          <w:b/>
          <w:lang w:val="en-GB" w:eastAsia="en-GB"/>
        </w:rPr>
      </w:pPr>
    </w:p>
    <w:p w:rsidR="00CF1434" w:rsidRDefault="00C412CC" w:rsidP="00CF1434">
      <w:pPr>
        <w:pStyle w:val="ListParagraph"/>
        <w:jc w:val="center"/>
        <w:rPr>
          <w:rFonts w:ascii="Helvetica" w:eastAsia="Times New Roman" w:hAnsi="Helvetica" w:cs="Helvetica"/>
          <w:b/>
          <w:lang w:val="en-GB" w:eastAsia="en-GB"/>
        </w:rPr>
      </w:pPr>
      <w:r>
        <w:rPr>
          <w:noProof/>
          <w:lang w:eastAsia="en-ZA"/>
        </w:rPr>
        <w:drawing>
          <wp:inline distT="0" distB="0" distL="0" distR="0" wp14:anchorId="4C37CE6A" wp14:editId="13F69ABE">
            <wp:extent cx="4572000" cy="2305050"/>
            <wp:effectExtent l="0" t="0" r="19050" b="1905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423AF" w:rsidRDefault="005423AF" w:rsidP="00CF1434">
      <w:pPr>
        <w:pStyle w:val="ListParagraph"/>
        <w:jc w:val="center"/>
        <w:rPr>
          <w:rFonts w:ascii="Helvetica" w:eastAsia="Times New Roman" w:hAnsi="Helvetica" w:cs="Helvetica"/>
          <w:b/>
          <w:lang w:val="en-GB" w:eastAsia="en-GB"/>
        </w:rPr>
      </w:pPr>
    </w:p>
    <w:p w:rsidR="005423AF" w:rsidRDefault="005423AF" w:rsidP="00CF1434">
      <w:pPr>
        <w:pStyle w:val="ListParagraph"/>
        <w:jc w:val="center"/>
        <w:rPr>
          <w:rFonts w:ascii="Helvetica" w:eastAsia="Times New Roman" w:hAnsi="Helvetica" w:cs="Helvetica"/>
          <w:b/>
          <w:lang w:val="en-GB" w:eastAsia="en-GB"/>
        </w:rPr>
      </w:pPr>
    </w:p>
    <w:p w:rsidR="00C412CC" w:rsidRPr="002536C1" w:rsidRDefault="00C412CC" w:rsidP="00CF1434">
      <w:pPr>
        <w:pStyle w:val="ListParagraph"/>
        <w:jc w:val="center"/>
        <w:rPr>
          <w:rFonts w:ascii="Helvetica" w:eastAsia="Times New Roman" w:hAnsi="Helvetica" w:cs="Helvetica"/>
          <w:b/>
          <w:lang w:val="en-GB" w:eastAsia="en-GB"/>
        </w:rPr>
      </w:pPr>
    </w:p>
    <w:p w:rsidR="00DB523C" w:rsidRDefault="00FE1709" w:rsidP="00836C31">
      <w:pPr>
        <w:pStyle w:val="ListParagraph"/>
        <w:numPr>
          <w:ilvl w:val="1"/>
          <w:numId w:val="39"/>
        </w:numPr>
        <w:spacing w:line="360" w:lineRule="auto"/>
        <w:outlineLvl w:val="0"/>
        <w:rPr>
          <w:rFonts w:ascii="Helvetica" w:hAnsi="Helvetica" w:cs="Helvetica"/>
          <w:b/>
        </w:rPr>
      </w:pPr>
      <w:bookmarkStart w:id="18" w:name="_Toc435903373"/>
      <w:r w:rsidRPr="00B50DCE">
        <w:rPr>
          <w:rFonts w:ascii="Helvetica" w:hAnsi="Helvetica" w:cs="Helvetica"/>
          <w:b/>
        </w:rPr>
        <w:lastRenderedPageBreak/>
        <w:t>Main mode of transport</w:t>
      </w:r>
      <w:bookmarkEnd w:id="18"/>
    </w:p>
    <w:p w:rsidR="00BC2C33" w:rsidRPr="00D75AD3" w:rsidRDefault="00BE39DD" w:rsidP="00276B3F">
      <w:pPr>
        <w:spacing w:after="0"/>
        <w:jc w:val="both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 xml:space="preserve">International </w:t>
      </w:r>
      <w:r w:rsidR="002536C1">
        <w:rPr>
          <w:rFonts w:ascii="Helvetica" w:hAnsi="Helvetica" w:cs="Helvetica"/>
          <w:sz w:val="18"/>
          <w:szCs w:val="18"/>
        </w:rPr>
        <w:t xml:space="preserve">visitors to the town preferred to use </w:t>
      </w:r>
      <w:r w:rsidR="007E19B3">
        <w:rPr>
          <w:rFonts w:ascii="Helvetica" w:hAnsi="Helvetica" w:cs="Helvetica"/>
          <w:sz w:val="18"/>
          <w:szCs w:val="18"/>
        </w:rPr>
        <w:t>rented cars (92.4%), own motor vehicles (3.4</w:t>
      </w:r>
      <w:r w:rsidR="002536C1">
        <w:rPr>
          <w:rFonts w:ascii="Helvetica" w:hAnsi="Helvetica" w:cs="Helvetica"/>
          <w:sz w:val="18"/>
          <w:szCs w:val="18"/>
        </w:rPr>
        <w:t xml:space="preserve">%) </w:t>
      </w:r>
      <w:r w:rsidR="00D72FBB">
        <w:rPr>
          <w:rFonts w:ascii="Helvetica" w:hAnsi="Helvetica" w:cs="Helvetica"/>
          <w:sz w:val="18"/>
          <w:szCs w:val="18"/>
        </w:rPr>
        <w:t xml:space="preserve">and </w:t>
      </w:r>
      <w:r w:rsidR="00DA54DD">
        <w:rPr>
          <w:rFonts w:ascii="Helvetica" w:hAnsi="Helvetica" w:cs="Helvetica"/>
          <w:sz w:val="18"/>
          <w:szCs w:val="18"/>
        </w:rPr>
        <w:t>tour</w:t>
      </w:r>
      <w:r w:rsidR="007E19B3">
        <w:rPr>
          <w:rFonts w:ascii="Helvetica" w:hAnsi="Helvetica" w:cs="Helvetica"/>
          <w:sz w:val="18"/>
          <w:szCs w:val="18"/>
        </w:rPr>
        <w:t xml:space="preserve"> bus (1.6%) </w:t>
      </w:r>
      <w:r w:rsidR="00BC2C33" w:rsidRPr="00D75AD3">
        <w:rPr>
          <w:rFonts w:ascii="Helvetica" w:hAnsi="Helvetica" w:cs="Helvetica"/>
          <w:sz w:val="18"/>
          <w:szCs w:val="18"/>
        </w:rPr>
        <w:t>a</w:t>
      </w:r>
      <w:r w:rsidR="002536C1">
        <w:rPr>
          <w:rFonts w:ascii="Helvetica" w:hAnsi="Helvetica" w:cs="Helvetica"/>
          <w:sz w:val="18"/>
          <w:szCs w:val="18"/>
        </w:rPr>
        <w:t>s their main mode of transport.</w:t>
      </w:r>
    </w:p>
    <w:p w:rsidR="00D75AD3" w:rsidRDefault="00D75AD3" w:rsidP="00BC2C33">
      <w:pPr>
        <w:pStyle w:val="ListParagraph"/>
        <w:spacing w:line="360" w:lineRule="auto"/>
        <w:ind w:left="360"/>
        <w:outlineLvl w:val="0"/>
        <w:rPr>
          <w:noProof/>
          <w:lang w:val="en-US"/>
        </w:rPr>
      </w:pPr>
    </w:p>
    <w:p w:rsidR="00D75AD3" w:rsidRDefault="00C412CC" w:rsidP="008802F2">
      <w:pPr>
        <w:pStyle w:val="ListParagraph"/>
        <w:spacing w:line="360" w:lineRule="auto"/>
        <w:ind w:left="360"/>
        <w:jc w:val="center"/>
        <w:rPr>
          <w:rFonts w:ascii="Helvetica" w:hAnsi="Helvetica" w:cs="Helvetica"/>
          <w:b/>
        </w:rPr>
      </w:pPr>
      <w:bookmarkStart w:id="19" w:name="_Toc435899888"/>
      <w:r>
        <w:rPr>
          <w:noProof/>
          <w:lang w:eastAsia="en-ZA"/>
        </w:rPr>
        <w:drawing>
          <wp:inline distT="0" distB="0" distL="0" distR="0" wp14:anchorId="769B2384" wp14:editId="38AE7D82">
            <wp:extent cx="4781550" cy="1990725"/>
            <wp:effectExtent l="0" t="0" r="19050" b="9525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bookmarkEnd w:id="19"/>
    </w:p>
    <w:p w:rsidR="0033181E" w:rsidRPr="008E13C4" w:rsidRDefault="00FE1709" w:rsidP="00836C31">
      <w:pPr>
        <w:pStyle w:val="Heading1"/>
        <w:numPr>
          <w:ilvl w:val="1"/>
          <w:numId w:val="39"/>
        </w:numPr>
        <w:rPr>
          <w:rFonts w:ascii="Helvetica" w:hAnsi="Helvetica" w:cs="Helvetica"/>
          <w:color w:val="auto"/>
          <w:sz w:val="22"/>
          <w:szCs w:val="22"/>
        </w:rPr>
      </w:pPr>
      <w:bookmarkStart w:id="20" w:name="_Toc435903374"/>
      <w:r w:rsidRPr="008E13C4">
        <w:rPr>
          <w:rFonts w:ascii="Helvetica" w:hAnsi="Helvetica" w:cs="Helvetica"/>
          <w:color w:val="auto"/>
          <w:sz w:val="22"/>
          <w:szCs w:val="22"/>
        </w:rPr>
        <w:t>Average daily Spend</w:t>
      </w:r>
      <w:bookmarkEnd w:id="20"/>
    </w:p>
    <w:p w:rsidR="008E13C4" w:rsidRPr="008E13C4" w:rsidRDefault="008E13C4" w:rsidP="008E13C4">
      <w:pPr>
        <w:pStyle w:val="ListParagraph"/>
        <w:ind w:left="360"/>
      </w:pPr>
    </w:p>
    <w:p w:rsidR="00BC2C33" w:rsidRDefault="0084027D" w:rsidP="00BC2C33">
      <w:pPr>
        <w:pStyle w:val="ListParagraph"/>
        <w:tabs>
          <w:tab w:val="left" w:pos="567"/>
        </w:tabs>
        <w:spacing w:after="0"/>
        <w:ind w:left="360"/>
        <w:jc w:val="both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>R201-R500 (35.0</w:t>
      </w:r>
      <w:r w:rsidR="00BC2C33" w:rsidRPr="00131730">
        <w:rPr>
          <w:rFonts w:ascii="Helvetica" w:hAnsi="Helvetica" w:cs="Helvetica"/>
          <w:sz w:val="18"/>
          <w:szCs w:val="18"/>
        </w:rPr>
        <w:t xml:space="preserve">%) </w:t>
      </w:r>
      <w:r>
        <w:rPr>
          <w:rFonts w:ascii="Helvetica" w:hAnsi="Helvetica" w:cs="Helvetica"/>
          <w:sz w:val="18"/>
          <w:szCs w:val="18"/>
        </w:rPr>
        <w:t>and R501-R1000 (42.5</w:t>
      </w:r>
      <w:r w:rsidR="00214951">
        <w:rPr>
          <w:rFonts w:ascii="Helvetica" w:hAnsi="Helvetica" w:cs="Helvetica"/>
          <w:sz w:val="18"/>
          <w:szCs w:val="18"/>
        </w:rPr>
        <w:t xml:space="preserve">%) </w:t>
      </w:r>
      <w:r w:rsidR="00BC2C33" w:rsidRPr="00131730">
        <w:rPr>
          <w:rFonts w:ascii="Helvetica" w:hAnsi="Helvetica" w:cs="Helvetica"/>
          <w:sz w:val="18"/>
          <w:szCs w:val="18"/>
        </w:rPr>
        <w:t xml:space="preserve">was main average spend by </w:t>
      </w:r>
      <w:r>
        <w:rPr>
          <w:rFonts w:ascii="Helvetica" w:hAnsi="Helvetica" w:cs="Helvetica"/>
          <w:sz w:val="18"/>
          <w:szCs w:val="18"/>
        </w:rPr>
        <w:t>international</w:t>
      </w:r>
      <w:r w:rsidR="009C7E8A">
        <w:rPr>
          <w:rFonts w:ascii="Helvetica" w:hAnsi="Helvetica" w:cs="Helvetica"/>
          <w:sz w:val="18"/>
          <w:szCs w:val="18"/>
        </w:rPr>
        <w:t xml:space="preserve"> </w:t>
      </w:r>
      <w:r w:rsidR="00BC2C33" w:rsidRPr="00131730">
        <w:rPr>
          <w:rFonts w:ascii="Helvetica" w:hAnsi="Helvetica" w:cs="Helvetica"/>
          <w:sz w:val="18"/>
          <w:szCs w:val="18"/>
        </w:rPr>
        <w:t xml:space="preserve">visitors to </w:t>
      </w:r>
      <w:r w:rsidR="009C7E8A">
        <w:rPr>
          <w:rFonts w:ascii="Helvetica" w:hAnsi="Helvetica" w:cs="Helvetica"/>
          <w:sz w:val="18"/>
          <w:szCs w:val="18"/>
        </w:rPr>
        <w:t xml:space="preserve">Swellendam </w:t>
      </w:r>
      <w:r w:rsidR="00BC2C33" w:rsidRPr="00131730">
        <w:rPr>
          <w:rFonts w:ascii="Helvetica" w:hAnsi="Helvetica" w:cs="Helvetica"/>
          <w:sz w:val="18"/>
          <w:szCs w:val="18"/>
        </w:rPr>
        <w:t>making positive impact on the local economy of the town.</w:t>
      </w:r>
    </w:p>
    <w:p w:rsidR="00DB523C" w:rsidRPr="00DB523C" w:rsidRDefault="00DB523C" w:rsidP="00DB523C">
      <w:pPr>
        <w:pStyle w:val="ListParagraph"/>
        <w:tabs>
          <w:tab w:val="left" w:pos="567"/>
        </w:tabs>
        <w:spacing w:line="360" w:lineRule="auto"/>
        <w:ind w:left="360"/>
        <w:outlineLvl w:val="0"/>
        <w:rPr>
          <w:rFonts w:ascii="Helvetica" w:hAnsi="Helvetica" w:cs="Helvetica"/>
          <w:b/>
        </w:rPr>
      </w:pPr>
    </w:p>
    <w:p w:rsidR="00C2416F" w:rsidRDefault="00CF1434" w:rsidP="00D84083">
      <w:pPr>
        <w:pStyle w:val="ListParagraph"/>
        <w:tabs>
          <w:tab w:val="left" w:pos="567"/>
        </w:tabs>
        <w:spacing w:line="360" w:lineRule="auto"/>
        <w:ind w:left="360"/>
        <w:jc w:val="center"/>
        <w:rPr>
          <w:rFonts w:ascii="Helvetica" w:hAnsi="Helvetica" w:cs="Helvetica"/>
          <w:b/>
        </w:rPr>
      </w:pPr>
      <w:r>
        <w:rPr>
          <w:noProof/>
          <w:lang w:eastAsia="en-ZA"/>
        </w:rPr>
        <w:drawing>
          <wp:inline distT="0" distB="0" distL="0" distR="0" wp14:anchorId="1911B620" wp14:editId="5784B18E">
            <wp:extent cx="5238750" cy="2247900"/>
            <wp:effectExtent l="0" t="0" r="19050" b="1905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27EA6" w:rsidRDefault="00E27EA6" w:rsidP="00D84083">
      <w:pPr>
        <w:pStyle w:val="ListParagraph"/>
        <w:tabs>
          <w:tab w:val="left" w:pos="567"/>
        </w:tabs>
        <w:spacing w:line="360" w:lineRule="auto"/>
        <w:ind w:left="360"/>
        <w:jc w:val="center"/>
        <w:rPr>
          <w:rFonts w:ascii="Helvetica" w:hAnsi="Helvetica" w:cs="Helvetica"/>
          <w:b/>
        </w:rPr>
      </w:pPr>
    </w:p>
    <w:tbl>
      <w:tblPr>
        <w:tblStyle w:val="TableGrid1"/>
        <w:tblpPr w:leftFromText="180" w:rightFromText="180" w:vertAnchor="page" w:horzAnchor="margin" w:tblpY="5166"/>
        <w:tblW w:w="9319" w:type="dxa"/>
        <w:tblLook w:val="04A0" w:firstRow="1" w:lastRow="0" w:firstColumn="1" w:lastColumn="0" w:noHBand="0" w:noVBand="1"/>
      </w:tblPr>
      <w:tblGrid>
        <w:gridCol w:w="4770"/>
        <w:gridCol w:w="4549"/>
      </w:tblGrid>
      <w:tr w:rsidR="00855793" w:rsidRPr="00EC1B5B" w:rsidTr="001A34B6">
        <w:trPr>
          <w:trHeight w:val="333"/>
        </w:trPr>
        <w:tc>
          <w:tcPr>
            <w:tcW w:w="9319" w:type="dxa"/>
            <w:gridSpan w:val="2"/>
            <w:shd w:val="clear" w:color="auto" w:fill="ED1C24"/>
            <w:noWrap/>
            <w:vAlign w:val="center"/>
          </w:tcPr>
          <w:p w:rsidR="00855793" w:rsidRDefault="00855793" w:rsidP="001A34B6">
            <w:pPr>
              <w:jc w:val="center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  <w:r w:rsidRPr="00592097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lastRenderedPageBreak/>
              <w:t xml:space="preserve">KEY TRENDS </w:t>
            </w:r>
            <w:r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 xml:space="preserve">AND PATTERNS BY HOLIDAY/LEISURE </w:t>
            </w:r>
            <w:r w:rsidR="00DD0522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 xml:space="preserve">INTERNATIONAL </w:t>
            </w:r>
            <w:r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VISITORS, 2014/2015</w:t>
            </w:r>
          </w:p>
          <w:p w:rsidR="00855793" w:rsidRDefault="00855793" w:rsidP="001A34B6">
            <w:pPr>
              <w:jc w:val="center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855793" w:rsidRPr="00EC1B5B" w:rsidTr="001A34B6">
        <w:trPr>
          <w:trHeight w:val="333"/>
        </w:trPr>
        <w:tc>
          <w:tcPr>
            <w:tcW w:w="4770" w:type="dxa"/>
            <w:shd w:val="clear" w:color="auto" w:fill="ED1C24"/>
            <w:noWrap/>
            <w:vAlign w:val="center"/>
          </w:tcPr>
          <w:p w:rsidR="00855793" w:rsidRPr="00EC1B5B" w:rsidRDefault="00855793" w:rsidP="001A34B6">
            <w:pPr>
              <w:spacing w:line="276" w:lineRule="auto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Visitor Profile</w:t>
            </w:r>
          </w:p>
        </w:tc>
        <w:tc>
          <w:tcPr>
            <w:tcW w:w="4549" w:type="dxa"/>
            <w:shd w:val="clear" w:color="auto" w:fill="ED1C24"/>
            <w:noWrap/>
            <w:vAlign w:val="center"/>
          </w:tcPr>
          <w:p w:rsidR="00855793" w:rsidRPr="00EC1B5B" w:rsidRDefault="00855793" w:rsidP="001A34B6">
            <w:pPr>
              <w:spacing w:line="276" w:lineRule="auto"/>
              <w:jc w:val="center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Holiday/Leisure Traveler</w:t>
            </w:r>
          </w:p>
        </w:tc>
      </w:tr>
      <w:tr w:rsidR="00855793" w:rsidRPr="00EC1B5B" w:rsidTr="001A34B6">
        <w:trPr>
          <w:trHeight w:val="111"/>
        </w:trPr>
        <w:tc>
          <w:tcPr>
            <w:tcW w:w="4770" w:type="dxa"/>
            <w:vMerge w:val="restart"/>
            <w:shd w:val="clear" w:color="auto" w:fill="auto"/>
            <w:noWrap/>
            <w:vAlign w:val="center"/>
          </w:tcPr>
          <w:p w:rsidR="00855793" w:rsidRPr="00147AF7" w:rsidRDefault="008D2928" w:rsidP="001A34B6">
            <w:pPr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Top international</w:t>
            </w:r>
            <w:r w:rsidR="00855793" w:rsidRPr="00147AF7">
              <w:rPr>
                <w:rFonts w:ascii="Helvetica" w:hAnsi="Helvetica" w:cs="Helvetica"/>
                <w:sz w:val="16"/>
                <w:szCs w:val="16"/>
              </w:rPr>
              <w:t xml:space="preserve"> markets</w:t>
            </w:r>
          </w:p>
        </w:tc>
        <w:tc>
          <w:tcPr>
            <w:tcW w:w="4549" w:type="dxa"/>
            <w:shd w:val="clear" w:color="auto" w:fill="auto"/>
            <w:noWrap/>
            <w:vAlign w:val="center"/>
          </w:tcPr>
          <w:p w:rsidR="00855793" w:rsidRPr="00D44E22" w:rsidRDefault="001D788C" w:rsidP="001A34B6">
            <w:pPr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Germany</w:t>
            </w:r>
            <w:r w:rsidR="00855793">
              <w:rPr>
                <w:rFonts w:ascii="Helvetica" w:hAnsi="Helvetica" w:cs="Helvetica"/>
                <w:sz w:val="16"/>
                <w:szCs w:val="16"/>
              </w:rPr>
              <w:t xml:space="preserve"> (74.9%)</w:t>
            </w:r>
          </w:p>
        </w:tc>
      </w:tr>
      <w:tr w:rsidR="00855793" w:rsidRPr="00EC1B5B" w:rsidTr="001A34B6">
        <w:trPr>
          <w:trHeight w:val="111"/>
        </w:trPr>
        <w:tc>
          <w:tcPr>
            <w:tcW w:w="4770" w:type="dxa"/>
            <w:vMerge/>
            <w:shd w:val="clear" w:color="auto" w:fill="auto"/>
            <w:noWrap/>
            <w:vAlign w:val="center"/>
          </w:tcPr>
          <w:p w:rsidR="00855793" w:rsidRPr="00147AF7" w:rsidRDefault="00855793" w:rsidP="001A34B6">
            <w:pPr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  <w:noWrap/>
            <w:vAlign w:val="center"/>
          </w:tcPr>
          <w:p w:rsidR="00855793" w:rsidRPr="00D44E22" w:rsidRDefault="001D788C" w:rsidP="001A34B6">
            <w:pPr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 xml:space="preserve">United Kingdom </w:t>
            </w:r>
            <w:r w:rsidR="00855793">
              <w:rPr>
                <w:rFonts w:ascii="Helvetica" w:hAnsi="Helvetica" w:cs="Helvetica"/>
                <w:sz w:val="16"/>
                <w:szCs w:val="16"/>
              </w:rPr>
              <w:t>(12.8%)</w:t>
            </w:r>
          </w:p>
        </w:tc>
      </w:tr>
      <w:tr w:rsidR="00855793" w:rsidRPr="00EC1B5B" w:rsidTr="001A34B6">
        <w:trPr>
          <w:trHeight w:val="111"/>
        </w:trPr>
        <w:tc>
          <w:tcPr>
            <w:tcW w:w="4770" w:type="dxa"/>
            <w:vMerge/>
            <w:shd w:val="clear" w:color="auto" w:fill="auto"/>
            <w:noWrap/>
            <w:vAlign w:val="center"/>
          </w:tcPr>
          <w:p w:rsidR="00855793" w:rsidRPr="00147AF7" w:rsidRDefault="00855793" w:rsidP="001A34B6">
            <w:pPr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  <w:noWrap/>
            <w:vAlign w:val="center"/>
          </w:tcPr>
          <w:p w:rsidR="00855793" w:rsidRPr="00D44E22" w:rsidRDefault="00855793" w:rsidP="001A34B6">
            <w:pPr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 xml:space="preserve"> </w:t>
            </w:r>
            <w:r w:rsidR="001D788C">
              <w:rPr>
                <w:rFonts w:ascii="Helvetica" w:hAnsi="Helvetica" w:cs="Helvetica"/>
                <w:sz w:val="16"/>
                <w:szCs w:val="16"/>
              </w:rPr>
              <w:t xml:space="preserve">Netherlands </w:t>
            </w:r>
            <w:r>
              <w:rPr>
                <w:rFonts w:ascii="Helvetica" w:hAnsi="Helvetica" w:cs="Helvetica"/>
                <w:sz w:val="16"/>
                <w:szCs w:val="16"/>
              </w:rPr>
              <w:t>(3.7%)</w:t>
            </w:r>
          </w:p>
        </w:tc>
      </w:tr>
      <w:tr w:rsidR="00855793" w:rsidRPr="00EC1B5B" w:rsidTr="001A34B6">
        <w:trPr>
          <w:trHeight w:val="139"/>
        </w:trPr>
        <w:tc>
          <w:tcPr>
            <w:tcW w:w="4770" w:type="dxa"/>
            <w:vMerge w:val="restart"/>
            <w:shd w:val="clear" w:color="auto" w:fill="D9D9D9" w:themeFill="background1" w:themeFillShade="D9"/>
            <w:noWrap/>
            <w:vAlign w:val="center"/>
          </w:tcPr>
          <w:p w:rsidR="00855793" w:rsidRPr="00147AF7" w:rsidRDefault="00855793" w:rsidP="001A34B6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 w:rsidRPr="00147AF7">
              <w:rPr>
                <w:rFonts w:ascii="Helvetica" w:hAnsi="Helvetica" w:cs="Helvetica"/>
                <w:sz w:val="16"/>
                <w:szCs w:val="16"/>
              </w:rPr>
              <w:t>Most common age group</w:t>
            </w:r>
          </w:p>
        </w:tc>
        <w:tc>
          <w:tcPr>
            <w:tcW w:w="4549" w:type="dxa"/>
            <w:shd w:val="clear" w:color="auto" w:fill="D9D9D9" w:themeFill="background1" w:themeFillShade="D9"/>
            <w:noWrap/>
            <w:vAlign w:val="center"/>
          </w:tcPr>
          <w:p w:rsidR="00855793" w:rsidRPr="00D44E22" w:rsidRDefault="00C467EC" w:rsidP="001A34B6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36-50 (25.5</w:t>
            </w:r>
            <w:r w:rsidR="00855793" w:rsidRPr="00D44E22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855793" w:rsidRPr="00EC1B5B" w:rsidTr="001A34B6">
        <w:trPr>
          <w:trHeight w:val="103"/>
        </w:trPr>
        <w:tc>
          <w:tcPr>
            <w:tcW w:w="4770" w:type="dxa"/>
            <w:vMerge/>
            <w:shd w:val="clear" w:color="auto" w:fill="D9D9D9" w:themeFill="background1" w:themeFillShade="D9"/>
            <w:noWrap/>
            <w:vAlign w:val="center"/>
          </w:tcPr>
          <w:p w:rsidR="00855793" w:rsidRPr="00147AF7" w:rsidRDefault="00855793" w:rsidP="001A34B6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D9D9D9" w:themeFill="background1" w:themeFillShade="D9"/>
            <w:noWrap/>
            <w:vAlign w:val="center"/>
          </w:tcPr>
          <w:p w:rsidR="00855793" w:rsidRPr="00D44E22" w:rsidRDefault="00C467EC" w:rsidP="001A34B6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51-70 (48.1</w:t>
            </w:r>
            <w:r w:rsidR="00855793" w:rsidRPr="00D44E22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855793" w:rsidRPr="00EC1B5B" w:rsidTr="001A34B6">
        <w:trPr>
          <w:trHeight w:val="137"/>
        </w:trPr>
        <w:tc>
          <w:tcPr>
            <w:tcW w:w="4770" w:type="dxa"/>
            <w:vMerge w:val="restart"/>
            <w:shd w:val="clear" w:color="auto" w:fill="auto"/>
            <w:noWrap/>
            <w:vAlign w:val="center"/>
          </w:tcPr>
          <w:p w:rsidR="00855793" w:rsidRPr="00147AF7" w:rsidRDefault="00855793" w:rsidP="001A34B6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 w:rsidRPr="00147AF7">
              <w:rPr>
                <w:rFonts w:ascii="Helvetica" w:hAnsi="Helvetica" w:cs="Helvetica"/>
                <w:sz w:val="16"/>
                <w:szCs w:val="16"/>
              </w:rPr>
              <w:t>Most common travel group size</w:t>
            </w:r>
          </w:p>
        </w:tc>
        <w:tc>
          <w:tcPr>
            <w:tcW w:w="4549" w:type="dxa"/>
            <w:shd w:val="clear" w:color="auto" w:fill="auto"/>
            <w:noWrap/>
            <w:vAlign w:val="center"/>
          </w:tcPr>
          <w:p w:rsidR="00855793" w:rsidRPr="00D44E22" w:rsidRDefault="00C467EC" w:rsidP="001A34B6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Pairs (69.4</w:t>
            </w:r>
            <w:r w:rsidR="00855793" w:rsidRPr="00D44E22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855793" w:rsidRPr="00EC1B5B" w:rsidTr="001A34B6">
        <w:trPr>
          <w:trHeight w:val="135"/>
        </w:trPr>
        <w:tc>
          <w:tcPr>
            <w:tcW w:w="4770" w:type="dxa"/>
            <w:vMerge/>
            <w:shd w:val="clear" w:color="auto" w:fill="auto"/>
            <w:noWrap/>
            <w:vAlign w:val="center"/>
          </w:tcPr>
          <w:p w:rsidR="00855793" w:rsidRPr="00147AF7" w:rsidRDefault="00855793" w:rsidP="001A34B6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  <w:noWrap/>
            <w:vAlign w:val="center"/>
          </w:tcPr>
          <w:p w:rsidR="00855793" w:rsidRPr="00D44E22" w:rsidRDefault="00C467EC" w:rsidP="001A34B6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Fours (10.6</w:t>
            </w:r>
            <w:r w:rsidR="00855793" w:rsidRPr="00D44E22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855793" w:rsidRPr="00EC1B5B" w:rsidTr="001A34B6">
        <w:trPr>
          <w:trHeight w:val="333"/>
        </w:trPr>
        <w:tc>
          <w:tcPr>
            <w:tcW w:w="4770" w:type="dxa"/>
            <w:vMerge w:val="restart"/>
            <w:shd w:val="clear" w:color="auto" w:fill="D9D9D9" w:themeFill="background1" w:themeFillShade="D9"/>
            <w:noWrap/>
            <w:vAlign w:val="center"/>
          </w:tcPr>
          <w:p w:rsidR="00855793" w:rsidRPr="00147AF7" w:rsidRDefault="00855793" w:rsidP="001A34B6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 w:rsidRPr="00147AF7">
              <w:rPr>
                <w:rFonts w:ascii="Helvetica" w:hAnsi="Helvetica" w:cs="Helvetica"/>
                <w:sz w:val="16"/>
                <w:szCs w:val="16"/>
              </w:rPr>
              <w:t>Most common length of stay per town</w:t>
            </w:r>
          </w:p>
        </w:tc>
        <w:tc>
          <w:tcPr>
            <w:tcW w:w="4549" w:type="dxa"/>
            <w:shd w:val="clear" w:color="auto" w:fill="D9D9D9" w:themeFill="background1" w:themeFillShade="D9"/>
            <w:noWrap/>
            <w:vAlign w:val="center"/>
          </w:tcPr>
          <w:p w:rsidR="00855793" w:rsidRPr="00D44E22" w:rsidRDefault="00C467EC" w:rsidP="001A34B6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2 nights (36.8</w:t>
            </w:r>
            <w:r w:rsidR="00855793" w:rsidRPr="00D44E22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855793" w:rsidRPr="00EC1B5B" w:rsidTr="001A34B6">
        <w:trPr>
          <w:trHeight w:val="333"/>
        </w:trPr>
        <w:tc>
          <w:tcPr>
            <w:tcW w:w="4770" w:type="dxa"/>
            <w:vMerge/>
            <w:shd w:val="clear" w:color="auto" w:fill="D9D9D9" w:themeFill="background1" w:themeFillShade="D9"/>
            <w:noWrap/>
            <w:vAlign w:val="center"/>
          </w:tcPr>
          <w:p w:rsidR="00855793" w:rsidRPr="00147AF7" w:rsidRDefault="00855793" w:rsidP="001A34B6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D9D9D9" w:themeFill="background1" w:themeFillShade="D9"/>
            <w:noWrap/>
            <w:vAlign w:val="center"/>
          </w:tcPr>
          <w:p w:rsidR="00855793" w:rsidRPr="00D44E22" w:rsidRDefault="00C467EC" w:rsidP="001A34B6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1 night (47.1</w:t>
            </w:r>
            <w:r w:rsidR="00855793">
              <w:rPr>
                <w:rFonts w:ascii="Helvetica" w:hAnsi="Helvetica" w:cs="Helvetica"/>
                <w:sz w:val="16"/>
                <w:szCs w:val="16"/>
              </w:rPr>
              <w:t>%</w:t>
            </w:r>
            <w:r w:rsidR="00855793" w:rsidRPr="00D44E22">
              <w:rPr>
                <w:rFonts w:ascii="Helvetica" w:hAnsi="Helvetica" w:cs="Helvetica"/>
                <w:sz w:val="16"/>
                <w:szCs w:val="16"/>
              </w:rPr>
              <w:t>)</w:t>
            </w:r>
          </w:p>
        </w:tc>
      </w:tr>
      <w:tr w:rsidR="00855793" w:rsidRPr="00EC1B5B" w:rsidTr="001A34B6">
        <w:trPr>
          <w:trHeight w:val="333"/>
        </w:trPr>
        <w:tc>
          <w:tcPr>
            <w:tcW w:w="4770" w:type="dxa"/>
            <w:vMerge/>
            <w:shd w:val="clear" w:color="auto" w:fill="D9D9D9" w:themeFill="background1" w:themeFillShade="D9"/>
            <w:noWrap/>
            <w:vAlign w:val="center"/>
          </w:tcPr>
          <w:p w:rsidR="00855793" w:rsidRPr="00147AF7" w:rsidRDefault="00855793" w:rsidP="001A34B6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D9D9D9" w:themeFill="background1" w:themeFillShade="D9"/>
            <w:noWrap/>
            <w:vAlign w:val="center"/>
          </w:tcPr>
          <w:p w:rsidR="00855793" w:rsidRPr="00D44E22" w:rsidRDefault="00C467EC" w:rsidP="001A34B6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3 nights (10.3</w:t>
            </w:r>
            <w:r w:rsidR="00855793" w:rsidRPr="00D44E22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855793" w:rsidRPr="00EC1B5B" w:rsidTr="001A34B6">
        <w:trPr>
          <w:trHeight w:val="137"/>
        </w:trPr>
        <w:tc>
          <w:tcPr>
            <w:tcW w:w="4770" w:type="dxa"/>
            <w:vMerge w:val="restart"/>
            <w:shd w:val="clear" w:color="auto" w:fill="auto"/>
            <w:noWrap/>
            <w:vAlign w:val="center"/>
          </w:tcPr>
          <w:p w:rsidR="00855793" w:rsidRPr="00147AF7" w:rsidRDefault="00855793" w:rsidP="001A34B6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 w:rsidRPr="00147AF7">
              <w:rPr>
                <w:rFonts w:ascii="Helvetica" w:hAnsi="Helvetica" w:cs="Helvetica"/>
                <w:sz w:val="16"/>
                <w:szCs w:val="16"/>
              </w:rPr>
              <w:t>Most common mode of transport</w:t>
            </w:r>
          </w:p>
        </w:tc>
        <w:tc>
          <w:tcPr>
            <w:tcW w:w="4549" w:type="dxa"/>
            <w:shd w:val="clear" w:color="auto" w:fill="auto"/>
            <w:noWrap/>
            <w:vAlign w:val="center"/>
          </w:tcPr>
          <w:p w:rsidR="00855793" w:rsidRPr="00D44E22" w:rsidRDefault="00855793" w:rsidP="001A34B6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Rent</w:t>
            </w:r>
            <w:r w:rsidR="00C467EC">
              <w:rPr>
                <w:rFonts w:ascii="Helvetica" w:hAnsi="Helvetica" w:cs="Helvetica"/>
                <w:sz w:val="16"/>
                <w:szCs w:val="16"/>
              </w:rPr>
              <w:t>ed car (89.7</w:t>
            </w:r>
            <w:r w:rsidRPr="00D44E22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855793" w:rsidRPr="00EC1B5B" w:rsidTr="001A34B6">
        <w:trPr>
          <w:trHeight w:val="135"/>
        </w:trPr>
        <w:tc>
          <w:tcPr>
            <w:tcW w:w="4770" w:type="dxa"/>
            <w:vMerge/>
            <w:shd w:val="clear" w:color="auto" w:fill="auto"/>
            <w:noWrap/>
            <w:vAlign w:val="center"/>
          </w:tcPr>
          <w:p w:rsidR="00855793" w:rsidRPr="00147AF7" w:rsidRDefault="00855793" w:rsidP="001A34B6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  <w:noWrap/>
            <w:vAlign w:val="center"/>
          </w:tcPr>
          <w:p w:rsidR="00855793" w:rsidRPr="00D44E22" w:rsidRDefault="00C467EC" w:rsidP="001A34B6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Tour bus (4.9</w:t>
            </w:r>
            <w:r w:rsidR="00855793" w:rsidRPr="00D44E22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855793" w:rsidRPr="00EC1B5B" w:rsidTr="001A34B6">
        <w:trPr>
          <w:trHeight w:val="94"/>
        </w:trPr>
        <w:tc>
          <w:tcPr>
            <w:tcW w:w="4770" w:type="dxa"/>
            <w:vMerge w:val="restart"/>
            <w:shd w:val="clear" w:color="auto" w:fill="D9D9D9" w:themeFill="background1" w:themeFillShade="D9"/>
            <w:noWrap/>
            <w:vAlign w:val="center"/>
          </w:tcPr>
          <w:p w:rsidR="00855793" w:rsidRPr="00147AF7" w:rsidRDefault="00855793" w:rsidP="001A34B6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 w:rsidRPr="00147AF7">
              <w:rPr>
                <w:rFonts w:ascii="Helvetica" w:hAnsi="Helvetica" w:cs="Helvetica"/>
                <w:sz w:val="16"/>
                <w:szCs w:val="16"/>
              </w:rPr>
              <w:t>Top information sources</w:t>
            </w:r>
          </w:p>
        </w:tc>
        <w:tc>
          <w:tcPr>
            <w:tcW w:w="4549" w:type="dxa"/>
            <w:shd w:val="clear" w:color="auto" w:fill="D9D9D9" w:themeFill="background1" w:themeFillShade="D9"/>
            <w:noWrap/>
            <w:vAlign w:val="center"/>
          </w:tcPr>
          <w:p w:rsidR="00855793" w:rsidRPr="00D44E22" w:rsidRDefault="00C467EC" w:rsidP="001A34B6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Internet/websites (32.4</w:t>
            </w:r>
            <w:r w:rsidR="00855793" w:rsidRPr="00D44E22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855793" w:rsidRPr="00EC1B5B" w:rsidTr="001A34B6">
        <w:trPr>
          <w:trHeight w:val="92"/>
        </w:trPr>
        <w:tc>
          <w:tcPr>
            <w:tcW w:w="4770" w:type="dxa"/>
            <w:vMerge/>
            <w:shd w:val="clear" w:color="auto" w:fill="D9D9D9" w:themeFill="background1" w:themeFillShade="D9"/>
            <w:noWrap/>
            <w:vAlign w:val="center"/>
          </w:tcPr>
          <w:p w:rsidR="00855793" w:rsidRPr="00147AF7" w:rsidRDefault="00855793" w:rsidP="001A34B6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D9D9D9" w:themeFill="background1" w:themeFillShade="D9"/>
            <w:noWrap/>
            <w:vAlign w:val="center"/>
          </w:tcPr>
          <w:p w:rsidR="00855793" w:rsidRPr="00D44E22" w:rsidRDefault="00C467EC" w:rsidP="001A34B6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Word of mouth (17.8</w:t>
            </w:r>
            <w:r w:rsidR="00855793" w:rsidRPr="00D44E22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855793" w:rsidRPr="00EC1B5B" w:rsidTr="001A34B6">
        <w:trPr>
          <w:trHeight w:val="92"/>
        </w:trPr>
        <w:tc>
          <w:tcPr>
            <w:tcW w:w="4770" w:type="dxa"/>
            <w:vMerge/>
            <w:shd w:val="clear" w:color="auto" w:fill="D9D9D9" w:themeFill="background1" w:themeFillShade="D9"/>
            <w:noWrap/>
            <w:vAlign w:val="center"/>
          </w:tcPr>
          <w:p w:rsidR="00855793" w:rsidRPr="00147AF7" w:rsidRDefault="00855793" w:rsidP="001A34B6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D9D9D9" w:themeFill="background1" w:themeFillShade="D9"/>
            <w:noWrap/>
            <w:vAlign w:val="center"/>
          </w:tcPr>
          <w:p w:rsidR="00855793" w:rsidRPr="00D44E22" w:rsidRDefault="00855793" w:rsidP="001A34B6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Return Visit (20.5</w:t>
            </w:r>
            <w:r w:rsidRPr="00D44E22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855793" w:rsidRPr="00EC1B5B" w:rsidTr="001A34B6">
        <w:trPr>
          <w:trHeight w:val="94"/>
        </w:trPr>
        <w:tc>
          <w:tcPr>
            <w:tcW w:w="4770" w:type="dxa"/>
            <w:vMerge w:val="restart"/>
            <w:shd w:val="clear" w:color="auto" w:fill="auto"/>
            <w:noWrap/>
            <w:vAlign w:val="center"/>
          </w:tcPr>
          <w:p w:rsidR="00855793" w:rsidRPr="00147AF7" w:rsidRDefault="00855793" w:rsidP="001A34B6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 w:rsidRPr="00147AF7">
              <w:rPr>
                <w:rFonts w:ascii="Helvetica" w:hAnsi="Helvetica" w:cs="Helvetica"/>
                <w:sz w:val="16"/>
                <w:szCs w:val="16"/>
              </w:rPr>
              <w:t>Most common type of accommodation</w:t>
            </w:r>
          </w:p>
        </w:tc>
        <w:tc>
          <w:tcPr>
            <w:tcW w:w="4549" w:type="dxa"/>
            <w:shd w:val="clear" w:color="auto" w:fill="auto"/>
            <w:noWrap/>
            <w:vAlign w:val="center"/>
          </w:tcPr>
          <w:p w:rsidR="00855793" w:rsidRPr="00D44E22" w:rsidRDefault="00DA54DD" w:rsidP="001A34B6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Self-catering</w:t>
            </w:r>
            <w:r w:rsidR="00C55FE4">
              <w:rPr>
                <w:rFonts w:ascii="Helvetica" w:hAnsi="Helvetica" w:cs="Helvetica"/>
                <w:sz w:val="16"/>
                <w:szCs w:val="16"/>
              </w:rPr>
              <w:t xml:space="preserve"> (12.1</w:t>
            </w:r>
            <w:r w:rsidR="00855793" w:rsidRPr="00D44E22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855793" w:rsidRPr="00EC1B5B" w:rsidTr="001A34B6">
        <w:trPr>
          <w:trHeight w:val="92"/>
        </w:trPr>
        <w:tc>
          <w:tcPr>
            <w:tcW w:w="4770" w:type="dxa"/>
            <w:vMerge/>
            <w:shd w:val="clear" w:color="auto" w:fill="auto"/>
            <w:noWrap/>
            <w:vAlign w:val="center"/>
          </w:tcPr>
          <w:p w:rsidR="00855793" w:rsidRPr="00147AF7" w:rsidRDefault="00855793" w:rsidP="001A34B6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  <w:noWrap/>
            <w:vAlign w:val="center"/>
          </w:tcPr>
          <w:p w:rsidR="00855793" w:rsidRPr="00D44E22" w:rsidRDefault="00C467EC" w:rsidP="001A34B6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B&amp;B (35.1</w:t>
            </w:r>
            <w:r w:rsidR="00855793" w:rsidRPr="00D44E22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855793" w:rsidRPr="00EC1B5B" w:rsidTr="001A34B6">
        <w:trPr>
          <w:trHeight w:val="210"/>
        </w:trPr>
        <w:tc>
          <w:tcPr>
            <w:tcW w:w="4770" w:type="dxa"/>
            <w:vMerge/>
            <w:shd w:val="clear" w:color="auto" w:fill="auto"/>
            <w:noWrap/>
            <w:vAlign w:val="center"/>
          </w:tcPr>
          <w:p w:rsidR="00855793" w:rsidRPr="00147AF7" w:rsidRDefault="00855793" w:rsidP="001A34B6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  <w:noWrap/>
            <w:vAlign w:val="center"/>
          </w:tcPr>
          <w:p w:rsidR="00855793" w:rsidRPr="00D44E22" w:rsidRDefault="00C467EC" w:rsidP="001A34B6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Guesthouse (32.0</w:t>
            </w:r>
            <w:r w:rsidR="00855793" w:rsidRPr="00D44E22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855793" w:rsidRPr="00EC1B5B" w:rsidTr="001A34B6">
        <w:trPr>
          <w:trHeight w:val="137"/>
        </w:trPr>
        <w:tc>
          <w:tcPr>
            <w:tcW w:w="4770" w:type="dxa"/>
            <w:vMerge w:val="restart"/>
            <w:shd w:val="clear" w:color="auto" w:fill="D9D9D9" w:themeFill="background1" w:themeFillShade="D9"/>
            <w:noWrap/>
            <w:vAlign w:val="center"/>
          </w:tcPr>
          <w:p w:rsidR="00855793" w:rsidRPr="00147AF7" w:rsidRDefault="00855793" w:rsidP="001A34B6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 w:rsidRPr="00147AF7">
              <w:rPr>
                <w:rFonts w:ascii="Helvetica" w:hAnsi="Helvetica" w:cs="Helvetica"/>
                <w:sz w:val="16"/>
                <w:szCs w:val="16"/>
              </w:rPr>
              <w:t>Average spend on accommodation</w:t>
            </w:r>
          </w:p>
        </w:tc>
        <w:tc>
          <w:tcPr>
            <w:tcW w:w="4549" w:type="dxa"/>
            <w:shd w:val="clear" w:color="auto" w:fill="D9D9D9" w:themeFill="background1" w:themeFillShade="D9"/>
            <w:noWrap/>
            <w:vAlign w:val="center"/>
          </w:tcPr>
          <w:p w:rsidR="00855793" w:rsidRPr="00D44E22" w:rsidRDefault="007105BD" w:rsidP="001A34B6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R501-R1000 (40.8</w:t>
            </w:r>
            <w:r w:rsidR="00855793" w:rsidRPr="00D44E22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855793" w:rsidRPr="00EC1B5B" w:rsidTr="001A34B6">
        <w:trPr>
          <w:trHeight w:val="135"/>
        </w:trPr>
        <w:tc>
          <w:tcPr>
            <w:tcW w:w="4770" w:type="dxa"/>
            <w:vMerge/>
            <w:shd w:val="clear" w:color="auto" w:fill="D9D9D9" w:themeFill="background1" w:themeFillShade="D9"/>
            <w:noWrap/>
            <w:vAlign w:val="center"/>
          </w:tcPr>
          <w:p w:rsidR="00855793" w:rsidRPr="00147AF7" w:rsidRDefault="00855793" w:rsidP="001A34B6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D9D9D9" w:themeFill="background1" w:themeFillShade="D9"/>
            <w:noWrap/>
            <w:vAlign w:val="center"/>
          </w:tcPr>
          <w:p w:rsidR="00855793" w:rsidRPr="00D44E22" w:rsidRDefault="007105BD" w:rsidP="001A34B6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R201-R500 (22.8</w:t>
            </w:r>
            <w:r w:rsidR="00855793" w:rsidRPr="00D44E22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855793" w:rsidRPr="00EC1B5B" w:rsidTr="001A34B6">
        <w:trPr>
          <w:trHeight w:val="137"/>
        </w:trPr>
        <w:tc>
          <w:tcPr>
            <w:tcW w:w="4770" w:type="dxa"/>
            <w:vMerge w:val="restart"/>
            <w:shd w:val="clear" w:color="auto" w:fill="auto"/>
            <w:noWrap/>
            <w:vAlign w:val="center"/>
          </w:tcPr>
          <w:p w:rsidR="00855793" w:rsidRPr="00147AF7" w:rsidRDefault="00855793" w:rsidP="001A34B6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 w:rsidRPr="00147AF7">
              <w:rPr>
                <w:rFonts w:ascii="Helvetica" w:hAnsi="Helvetica" w:cs="Helvetica"/>
                <w:sz w:val="16"/>
                <w:szCs w:val="16"/>
              </w:rPr>
              <w:t>Average daily spend</w:t>
            </w:r>
          </w:p>
        </w:tc>
        <w:tc>
          <w:tcPr>
            <w:tcW w:w="4549" w:type="dxa"/>
            <w:shd w:val="clear" w:color="auto" w:fill="auto"/>
            <w:noWrap/>
            <w:vAlign w:val="center"/>
          </w:tcPr>
          <w:p w:rsidR="00855793" w:rsidRPr="00D44E22" w:rsidRDefault="007105BD" w:rsidP="001A34B6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R501-R1000 (41.3</w:t>
            </w:r>
            <w:r w:rsidR="00855793" w:rsidRPr="00D44E22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855793" w:rsidRPr="00EC1B5B" w:rsidTr="001A34B6">
        <w:trPr>
          <w:trHeight w:val="135"/>
        </w:trPr>
        <w:tc>
          <w:tcPr>
            <w:tcW w:w="4770" w:type="dxa"/>
            <w:vMerge/>
            <w:shd w:val="clear" w:color="auto" w:fill="auto"/>
            <w:noWrap/>
            <w:vAlign w:val="center"/>
          </w:tcPr>
          <w:p w:rsidR="00855793" w:rsidRPr="00147AF7" w:rsidRDefault="00855793" w:rsidP="001A34B6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auto"/>
            <w:noWrap/>
            <w:vAlign w:val="center"/>
          </w:tcPr>
          <w:p w:rsidR="00855793" w:rsidRPr="00D44E22" w:rsidRDefault="007105BD" w:rsidP="001A34B6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R201-R500 (37.5</w:t>
            </w:r>
            <w:r w:rsidR="00855793" w:rsidRPr="00D44E22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855793" w:rsidRPr="00EC1B5B" w:rsidTr="001A34B6">
        <w:trPr>
          <w:trHeight w:val="333"/>
        </w:trPr>
        <w:tc>
          <w:tcPr>
            <w:tcW w:w="4770" w:type="dxa"/>
            <w:vMerge w:val="restart"/>
            <w:shd w:val="clear" w:color="auto" w:fill="D9D9D9" w:themeFill="background1" w:themeFillShade="D9"/>
            <w:noWrap/>
            <w:vAlign w:val="center"/>
          </w:tcPr>
          <w:p w:rsidR="00855793" w:rsidRPr="00147AF7" w:rsidRDefault="00855793" w:rsidP="001A34B6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 w:rsidRPr="00147AF7">
              <w:rPr>
                <w:rFonts w:ascii="Helvetica" w:hAnsi="Helvetica" w:cs="Helvetica"/>
                <w:sz w:val="16"/>
                <w:szCs w:val="16"/>
              </w:rPr>
              <w:t>Top five activities</w:t>
            </w:r>
          </w:p>
        </w:tc>
        <w:tc>
          <w:tcPr>
            <w:tcW w:w="4549" w:type="dxa"/>
            <w:shd w:val="clear" w:color="auto" w:fill="D9D9D9" w:themeFill="background1" w:themeFillShade="D9"/>
            <w:noWrap/>
            <w:vAlign w:val="center"/>
          </w:tcPr>
          <w:p w:rsidR="00855793" w:rsidRPr="008A2767" w:rsidRDefault="00FE4D3A" w:rsidP="001A34B6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Scenic drives (24.5</w:t>
            </w:r>
            <w:r w:rsidR="00855793" w:rsidRPr="008A2767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855793" w:rsidRPr="00EC1B5B" w:rsidTr="001A34B6">
        <w:trPr>
          <w:trHeight w:val="333"/>
        </w:trPr>
        <w:tc>
          <w:tcPr>
            <w:tcW w:w="4770" w:type="dxa"/>
            <w:vMerge/>
            <w:shd w:val="clear" w:color="auto" w:fill="D9D9D9" w:themeFill="background1" w:themeFillShade="D9"/>
            <w:noWrap/>
            <w:vAlign w:val="center"/>
          </w:tcPr>
          <w:p w:rsidR="00855793" w:rsidRDefault="00855793" w:rsidP="001A34B6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D9D9D9" w:themeFill="background1" w:themeFillShade="D9"/>
            <w:noWrap/>
            <w:vAlign w:val="center"/>
          </w:tcPr>
          <w:p w:rsidR="00855793" w:rsidRPr="008A2767" w:rsidRDefault="00FE4D3A" w:rsidP="001A34B6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Gourmet restaurants (21.6</w:t>
            </w:r>
            <w:r w:rsidR="00855793" w:rsidRPr="008A2767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855793" w:rsidRPr="00EC1B5B" w:rsidTr="001A34B6">
        <w:trPr>
          <w:trHeight w:val="333"/>
        </w:trPr>
        <w:tc>
          <w:tcPr>
            <w:tcW w:w="4770" w:type="dxa"/>
            <w:vMerge/>
            <w:shd w:val="clear" w:color="auto" w:fill="D9D9D9" w:themeFill="background1" w:themeFillShade="D9"/>
            <w:noWrap/>
            <w:vAlign w:val="center"/>
          </w:tcPr>
          <w:p w:rsidR="00855793" w:rsidRDefault="00855793" w:rsidP="001A34B6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D9D9D9" w:themeFill="background1" w:themeFillShade="D9"/>
            <w:noWrap/>
            <w:vAlign w:val="center"/>
          </w:tcPr>
          <w:p w:rsidR="00855793" w:rsidRPr="008A2767" w:rsidRDefault="00FE4D3A" w:rsidP="00FE4D3A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Culture/heritage (16.5</w:t>
            </w:r>
            <w:r w:rsidRPr="008A2767">
              <w:rPr>
                <w:rFonts w:ascii="Helvetica" w:hAnsi="Helvetica" w:cs="Helvetica"/>
                <w:sz w:val="16"/>
                <w:szCs w:val="16"/>
              </w:rPr>
              <w:t>%</w:t>
            </w:r>
            <w:r>
              <w:rPr>
                <w:rFonts w:ascii="Helvetica" w:hAnsi="Helvetica" w:cs="Helvetica"/>
                <w:sz w:val="16"/>
                <w:szCs w:val="16"/>
              </w:rPr>
              <w:t>)</w:t>
            </w:r>
          </w:p>
        </w:tc>
      </w:tr>
      <w:tr w:rsidR="00855793" w:rsidRPr="00EC1B5B" w:rsidTr="001A34B6">
        <w:trPr>
          <w:trHeight w:val="333"/>
        </w:trPr>
        <w:tc>
          <w:tcPr>
            <w:tcW w:w="4770" w:type="dxa"/>
            <w:vMerge/>
            <w:shd w:val="clear" w:color="auto" w:fill="D9D9D9" w:themeFill="background1" w:themeFillShade="D9"/>
            <w:noWrap/>
            <w:vAlign w:val="center"/>
          </w:tcPr>
          <w:p w:rsidR="00855793" w:rsidRDefault="00855793" w:rsidP="001A34B6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D9D9D9" w:themeFill="background1" w:themeFillShade="D9"/>
            <w:noWrap/>
            <w:vAlign w:val="center"/>
          </w:tcPr>
          <w:p w:rsidR="00855793" w:rsidRPr="008A2767" w:rsidRDefault="00855793" w:rsidP="001A34B6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8A2767">
              <w:rPr>
                <w:rFonts w:ascii="Helvetica" w:hAnsi="Helvetica" w:cs="Helvetica"/>
                <w:sz w:val="16"/>
                <w:szCs w:val="16"/>
              </w:rPr>
              <w:t>Outdoor activities</w:t>
            </w:r>
            <w:r w:rsidR="00FE4D3A">
              <w:rPr>
                <w:rFonts w:ascii="Helvetica" w:hAnsi="Helvetica" w:cs="Helvetica"/>
                <w:sz w:val="16"/>
                <w:szCs w:val="16"/>
              </w:rPr>
              <w:t xml:space="preserve"> (11.4</w:t>
            </w:r>
            <w:r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855793" w:rsidRPr="00EC1B5B" w:rsidTr="001A34B6">
        <w:trPr>
          <w:trHeight w:val="333"/>
        </w:trPr>
        <w:tc>
          <w:tcPr>
            <w:tcW w:w="4770" w:type="dxa"/>
            <w:vMerge/>
            <w:shd w:val="clear" w:color="auto" w:fill="D9D9D9" w:themeFill="background1" w:themeFillShade="D9"/>
            <w:noWrap/>
            <w:vAlign w:val="center"/>
          </w:tcPr>
          <w:p w:rsidR="00855793" w:rsidRDefault="00855793" w:rsidP="001A34B6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4549" w:type="dxa"/>
            <w:shd w:val="clear" w:color="auto" w:fill="D9D9D9" w:themeFill="background1" w:themeFillShade="D9"/>
            <w:noWrap/>
            <w:vAlign w:val="center"/>
          </w:tcPr>
          <w:p w:rsidR="00855793" w:rsidRPr="008A2767" w:rsidRDefault="00FE4D3A" w:rsidP="001A34B6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Shopping (4.8</w:t>
            </w:r>
            <w:r w:rsidR="00855793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</w:tbl>
    <w:p w:rsidR="00800B67" w:rsidRPr="0043221A" w:rsidRDefault="00800B67" w:rsidP="00800B67">
      <w:pPr>
        <w:pStyle w:val="Heading1"/>
        <w:rPr>
          <w:rFonts w:ascii="Helvetica" w:hAnsi="Helvetica" w:cs="Helvetica"/>
          <w:sz w:val="22"/>
          <w:szCs w:val="22"/>
        </w:rPr>
      </w:pPr>
      <w:bookmarkStart w:id="21" w:name="_Toc435903375"/>
      <w:r w:rsidRPr="0043221A">
        <w:rPr>
          <w:rFonts w:ascii="Helvetica" w:hAnsi="Helvetica" w:cs="Helvetica"/>
          <w:color w:val="auto"/>
          <w:sz w:val="22"/>
          <w:szCs w:val="22"/>
        </w:rPr>
        <w:t xml:space="preserve">2. Key trends of </w:t>
      </w:r>
      <w:r>
        <w:rPr>
          <w:rFonts w:ascii="Helvetica" w:hAnsi="Helvetica" w:cs="Helvetica"/>
          <w:color w:val="auto"/>
          <w:sz w:val="22"/>
          <w:szCs w:val="22"/>
        </w:rPr>
        <w:t xml:space="preserve">international </w:t>
      </w:r>
      <w:r w:rsidRPr="0043221A">
        <w:rPr>
          <w:rFonts w:ascii="Helvetica" w:hAnsi="Helvetica" w:cs="Helvetica"/>
          <w:color w:val="auto"/>
          <w:sz w:val="22"/>
          <w:szCs w:val="22"/>
        </w:rPr>
        <w:t>holiday/leisure travellers to</w:t>
      </w:r>
      <w:r>
        <w:rPr>
          <w:rFonts w:ascii="Helvetica" w:hAnsi="Helvetica" w:cs="Helvetica"/>
          <w:color w:val="auto"/>
          <w:sz w:val="22"/>
          <w:szCs w:val="22"/>
        </w:rPr>
        <w:t xml:space="preserve"> Swellendam</w:t>
      </w:r>
      <w:bookmarkEnd w:id="21"/>
    </w:p>
    <w:p w:rsidR="00800B67" w:rsidRDefault="00800B67" w:rsidP="00800B67">
      <w:pPr>
        <w:pStyle w:val="ListParagraph"/>
        <w:tabs>
          <w:tab w:val="left" w:pos="567"/>
        </w:tabs>
        <w:spacing w:line="360" w:lineRule="auto"/>
        <w:ind w:left="360"/>
        <w:jc w:val="center"/>
        <w:rPr>
          <w:rFonts w:ascii="Helvetica" w:hAnsi="Helvetica" w:cs="Helvetica"/>
          <w:b/>
        </w:rPr>
      </w:pPr>
    </w:p>
    <w:p w:rsidR="00E27EA6" w:rsidRDefault="00E27EA6" w:rsidP="00C467EC">
      <w:pPr>
        <w:pStyle w:val="ListParagraph"/>
        <w:tabs>
          <w:tab w:val="left" w:pos="567"/>
        </w:tabs>
        <w:spacing w:after="0"/>
        <w:ind w:left="0"/>
        <w:jc w:val="center"/>
        <w:rPr>
          <w:rFonts w:ascii="Helvetica" w:hAnsi="Helvetica" w:cs="Helvetica"/>
          <w:b/>
        </w:rPr>
      </w:pPr>
    </w:p>
    <w:p w:rsidR="00E27EA6" w:rsidRDefault="00E27EA6" w:rsidP="00C467EC">
      <w:pPr>
        <w:pStyle w:val="ListParagraph"/>
        <w:tabs>
          <w:tab w:val="left" w:pos="567"/>
        </w:tabs>
        <w:spacing w:after="0"/>
        <w:ind w:left="0"/>
        <w:jc w:val="center"/>
        <w:rPr>
          <w:rFonts w:ascii="Helvetica" w:hAnsi="Helvetica" w:cs="Helvetica"/>
          <w:b/>
        </w:rPr>
      </w:pPr>
    </w:p>
    <w:p w:rsidR="00E27EA6" w:rsidRDefault="00E27EA6" w:rsidP="00C467EC">
      <w:pPr>
        <w:pStyle w:val="ListParagraph"/>
        <w:tabs>
          <w:tab w:val="left" w:pos="567"/>
        </w:tabs>
        <w:spacing w:after="0"/>
        <w:ind w:left="0"/>
        <w:jc w:val="center"/>
        <w:rPr>
          <w:rFonts w:ascii="Helvetica" w:hAnsi="Helvetica" w:cs="Helvetica"/>
          <w:b/>
        </w:rPr>
      </w:pPr>
    </w:p>
    <w:p w:rsidR="00D75AD3" w:rsidRDefault="00D75AD3" w:rsidP="00C467EC">
      <w:pPr>
        <w:pStyle w:val="ListParagraph"/>
        <w:tabs>
          <w:tab w:val="left" w:pos="567"/>
        </w:tabs>
        <w:spacing w:after="0" w:line="240" w:lineRule="auto"/>
        <w:ind w:left="0"/>
        <w:rPr>
          <w:rFonts w:ascii="Helvetica" w:hAnsi="Helvetica" w:cs="Helvetica"/>
          <w:b/>
        </w:rPr>
      </w:pPr>
    </w:p>
    <w:p w:rsidR="00D75AD3" w:rsidRDefault="00D75AD3" w:rsidP="00C467EC">
      <w:pPr>
        <w:pStyle w:val="ListParagraph"/>
        <w:tabs>
          <w:tab w:val="left" w:pos="567"/>
        </w:tabs>
        <w:spacing w:after="0"/>
        <w:ind w:left="0"/>
        <w:jc w:val="center"/>
        <w:rPr>
          <w:rFonts w:ascii="Helvetica" w:hAnsi="Helvetica" w:cs="Helvetica"/>
          <w:b/>
        </w:rPr>
      </w:pPr>
    </w:p>
    <w:p w:rsidR="00D75AD3" w:rsidRDefault="00D75AD3" w:rsidP="00C467EC">
      <w:pPr>
        <w:pStyle w:val="Heading1"/>
        <w:spacing w:before="0"/>
        <w:rPr>
          <w:rFonts w:ascii="Helvetica" w:hAnsi="Helvetica" w:cs="Helvetica"/>
          <w:color w:val="auto"/>
          <w:sz w:val="22"/>
          <w:szCs w:val="22"/>
        </w:rPr>
      </w:pPr>
    </w:p>
    <w:p w:rsidR="00D75AD3" w:rsidRDefault="00D75AD3" w:rsidP="00D75AD3"/>
    <w:p w:rsidR="00B02D0D" w:rsidRDefault="00B02D0D" w:rsidP="001C5D40">
      <w:pPr>
        <w:rPr>
          <w:rFonts w:ascii="Helvetica" w:hAnsi="Helvetica" w:cs="Helvetica"/>
          <w:lang w:val="en-GB" w:eastAsia="en-GB"/>
        </w:rPr>
      </w:pPr>
    </w:p>
    <w:p w:rsidR="00B02D0D" w:rsidRDefault="00B02D0D" w:rsidP="001C5D40">
      <w:pPr>
        <w:rPr>
          <w:rFonts w:ascii="Helvetica" w:hAnsi="Helvetica" w:cs="Helvetica"/>
          <w:lang w:val="en-GB" w:eastAsia="en-GB"/>
        </w:rPr>
      </w:pPr>
    </w:p>
    <w:p w:rsidR="00EB518D" w:rsidRDefault="00EB518D" w:rsidP="001C5D40">
      <w:pPr>
        <w:rPr>
          <w:rFonts w:ascii="Helvetica" w:hAnsi="Helvetica" w:cs="Helvetica"/>
          <w:lang w:val="en-GB" w:eastAsia="en-GB"/>
        </w:rPr>
      </w:pPr>
    </w:p>
    <w:p w:rsidR="005D6DCC" w:rsidRDefault="005D6DCC" w:rsidP="001C5D40">
      <w:pPr>
        <w:rPr>
          <w:rFonts w:ascii="Helvetica" w:hAnsi="Helvetica" w:cs="Helvetica"/>
          <w:lang w:val="en-GB" w:eastAsia="en-GB"/>
        </w:rPr>
      </w:pPr>
    </w:p>
    <w:p w:rsidR="005D6DCC" w:rsidRDefault="005D6DCC" w:rsidP="001C5D40">
      <w:pPr>
        <w:rPr>
          <w:rFonts w:ascii="Helvetica" w:hAnsi="Helvetica" w:cs="Helvetica"/>
          <w:lang w:val="en-GB" w:eastAsia="en-GB"/>
        </w:rPr>
      </w:pPr>
    </w:p>
    <w:p w:rsidR="005D6DCC" w:rsidRDefault="005D6DCC" w:rsidP="001C5D40">
      <w:pPr>
        <w:rPr>
          <w:rFonts w:ascii="Helvetica" w:hAnsi="Helvetica" w:cs="Helvetica"/>
          <w:lang w:val="en-GB" w:eastAsia="en-GB"/>
        </w:rPr>
      </w:pPr>
    </w:p>
    <w:p w:rsidR="00EB518D" w:rsidRPr="003B404B" w:rsidRDefault="00EB518D" w:rsidP="001C5D40">
      <w:pPr>
        <w:rPr>
          <w:rFonts w:ascii="Helvetica" w:hAnsi="Helvetica" w:cs="Helvetica"/>
          <w:lang w:val="en-GB" w:eastAsia="en-GB"/>
        </w:rPr>
      </w:pPr>
    </w:p>
    <w:p w:rsidR="00BB78CC" w:rsidRPr="0043221A" w:rsidRDefault="005A26B5" w:rsidP="00F651F3">
      <w:pPr>
        <w:pStyle w:val="Heading1"/>
        <w:rPr>
          <w:rFonts w:ascii="Helvetica" w:hAnsi="Helvetica" w:cs="Helvetica"/>
          <w:color w:val="auto"/>
          <w:sz w:val="22"/>
          <w:szCs w:val="22"/>
        </w:rPr>
      </w:pPr>
      <w:bookmarkStart w:id="22" w:name="_Toc435903376"/>
      <w:r w:rsidRPr="0043221A">
        <w:rPr>
          <w:rFonts w:ascii="Helvetica" w:hAnsi="Helvetica" w:cs="Helvetica"/>
          <w:color w:val="auto"/>
          <w:sz w:val="22"/>
          <w:szCs w:val="22"/>
        </w:rPr>
        <w:lastRenderedPageBreak/>
        <w:t xml:space="preserve">3. </w:t>
      </w:r>
      <w:r w:rsidR="00BB78CC" w:rsidRPr="0043221A">
        <w:rPr>
          <w:rFonts w:ascii="Helvetica" w:hAnsi="Helvetica" w:cs="Helvetica"/>
          <w:color w:val="auto"/>
          <w:sz w:val="22"/>
          <w:szCs w:val="22"/>
        </w:rPr>
        <w:t>K</w:t>
      </w:r>
      <w:r w:rsidR="0033181E" w:rsidRPr="0043221A">
        <w:rPr>
          <w:rFonts w:ascii="Helvetica" w:hAnsi="Helvetica" w:cs="Helvetica"/>
          <w:color w:val="auto"/>
          <w:sz w:val="22"/>
          <w:szCs w:val="22"/>
        </w:rPr>
        <w:t xml:space="preserve">ey trends of </w:t>
      </w:r>
      <w:r w:rsidR="00570072">
        <w:rPr>
          <w:rFonts w:ascii="Helvetica" w:hAnsi="Helvetica" w:cs="Helvetica"/>
          <w:color w:val="auto"/>
          <w:sz w:val="22"/>
          <w:szCs w:val="22"/>
        </w:rPr>
        <w:t xml:space="preserve">international </w:t>
      </w:r>
      <w:r w:rsidR="0033181E" w:rsidRPr="0043221A">
        <w:rPr>
          <w:rFonts w:ascii="Helvetica" w:hAnsi="Helvetica" w:cs="Helvetica"/>
          <w:color w:val="auto"/>
          <w:sz w:val="22"/>
          <w:szCs w:val="22"/>
        </w:rPr>
        <w:t xml:space="preserve">overnight and day visitors to </w:t>
      </w:r>
      <w:r w:rsidR="00C7149F">
        <w:rPr>
          <w:rFonts w:ascii="Helvetica" w:hAnsi="Helvetica" w:cs="Helvetica"/>
          <w:color w:val="auto"/>
          <w:sz w:val="22"/>
          <w:szCs w:val="22"/>
        </w:rPr>
        <w:t>Swellendam</w:t>
      </w:r>
      <w:bookmarkEnd w:id="22"/>
    </w:p>
    <w:tbl>
      <w:tblPr>
        <w:tblStyle w:val="TableGrid1"/>
        <w:tblpPr w:leftFromText="180" w:rightFromText="180" w:vertAnchor="text" w:horzAnchor="margin" w:tblpXSpec="center" w:tblpY="386"/>
        <w:tblW w:w="9156" w:type="dxa"/>
        <w:tblLook w:val="04A0" w:firstRow="1" w:lastRow="0" w:firstColumn="1" w:lastColumn="0" w:noHBand="0" w:noVBand="1"/>
      </w:tblPr>
      <w:tblGrid>
        <w:gridCol w:w="3000"/>
        <w:gridCol w:w="2862"/>
        <w:gridCol w:w="3294"/>
      </w:tblGrid>
      <w:tr w:rsidR="00D3156D" w:rsidRPr="00592097" w:rsidTr="00D3156D">
        <w:trPr>
          <w:trHeight w:val="327"/>
        </w:trPr>
        <w:tc>
          <w:tcPr>
            <w:tcW w:w="9156" w:type="dxa"/>
            <w:gridSpan w:val="3"/>
            <w:shd w:val="clear" w:color="auto" w:fill="ED1C24"/>
            <w:noWrap/>
            <w:vAlign w:val="center"/>
          </w:tcPr>
          <w:p w:rsidR="00D3156D" w:rsidRPr="00592097" w:rsidRDefault="00D3156D" w:rsidP="00D3156D">
            <w:pPr>
              <w:spacing w:line="276" w:lineRule="auto"/>
              <w:jc w:val="center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  <w:r w:rsidRPr="00592097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 xml:space="preserve">KEY TRENDS </w:t>
            </w:r>
            <w:r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AND PATTERNS BY VISITOR TYPE</w:t>
            </w:r>
            <w:r w:rsidR="004547F4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 xml:space="preserve"> TO SWELLENDAM</w:t>
            </w:r>
            <w:r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 xml:space="preserve">, </w:t>
            </w:r>
            <w:r w:rsidRPr="00592097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2014</w:t>
            </w:r>
            <w:r w:rsidR="00C412CC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/2015</w:t>
            </w:r>
          </w:p>
        </w:tc>
      </w:tr>
      <w:tr w:rsidR="00D3156D" w:rsidRPr="00EC1B5B" w:rsidTr="00D3156D">
        <w:trPr>
          <w:trHeight w:val="327"/>
        </w:trPr>
        <w:tc>
          <w:tcPr>
            <w:tcW w:w="3000" w:type="dxa"/>
            <w:shd w:val="clear" w:color="auto" w:fill="ED1C24"/>
            <w:noWrap/>
            <w:vAlign w:val="center"/>
          </w:tcPr>
          <w:p w:rsidR="00D3156D" w:rsidRPr="00EC1B5B" w:rsidRDefault="00D3156D" w:rsidP="00D3156D">
            <w:pPr>
              <w:spacing w:line="276" w:lineRule="auto"/>
              <w:jc w:val="center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Visitor Profile</w:t>
            </w:r>
          </w:p>
        </w:tc>
        <w:tc>
          <w:tcPr>
            <w:tcW w:w="2862" w:type="dxa"/>
            <w:shd w:val="clear" w:color="auto" w:fill="ED1C24"/>
            <w:noWrap/>
            <w:vAlign w:val="center"/>
          </w:tcPr>
          <w:p w:rsidR="00D3156D" w:rsidRPr="00EC1B5B" w:rsidRDefault="00D3156D" w:rsidP="00D3156D">
            <w:pPr>
              <w:spacing w:line="276" w:lineRule="auto"/>
              <w:jc w:val="center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Overnight Visitor</w:t>
            </w:r>
          </w:p>
        </w:tc>
        <w:tc>
          <w:tcPr>
            <w:tcW w:w="3294" w:type="dxa"/>
            <w:shd w:val="clear" w:color="auto" w:fill="ED1C24"/>
            <w:vAlign w:val="center"/>
          </w:tcPr>
          <w:p w:rsidR="00D3156D" w:rsidRPr="00EC1B5B" w:rsidRDefault="00D3156D" w:rsidP="00D3156D">
            <w:pPr>
              <w:spacing w:line="276" w:lineRule="auto"/>
              <w:jc w:val="center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Day Visitor</w:t>
            </w:r>
          </w:p>
        </w:tc>
      </w:tr>
      <w:tr w:rsidR="00D3156D" w:rsidRPr="00EC1B5B" w:rsidTr="00D3156D">
        <w:trPr>
          <w:trHeight w:val="327"/>
        </w:trPr>
        <w:tc>
          <w:tcPr>
            <w:tcW w:w="3000" w:type="dxa"/>
            <w:vMerge w:val="restart"/>
            <w:shd w:val="clear" w:color="auto" w:fill="auto"/>
            <w:noWrap/>
            <w:vAlign w:val="center"/>
          </w:tcPr>
          <w:p w:rsidR="00D3156D" w:rsidRDefault="00D3156D" w:rsidP="00E11AD3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 xml:space="preserve">Top </w:t>
            </w:r>
            <w:r w:rsidR="0019386F">
              <w:rPr>
                <w:rFonts w:ascii="Helvetica" w:hAnsi="Helvetica" w:cs="Helvetica"/>
                <w:sz w:val="16"/>
                <w:szCs w:val="16"/>
              </w:rPr>
              <w:t xml:space="preserve"> international</w:t>
            </w:r>
            <w:r w:rsidR="0019386F" w:rsidRPr="00147AF7">
              <w:rPr>
                <w:rFonts w:ascii="Helvetica" w:hAnsi="Helvetica" w:cs="Helvetica"/>
                <w:sz w:val="16"/>
                <w:szCs w:val="16"/>
              </w:rPr>
              <w:t xml:space="preserve"> markets</w:t>
            </w:r>
          </w:p>
        </w:tc>
        <w:tc>
          <w:tcPr>
            <w:tcW w:w="2862" w:type="dxa"/>
            <w:shd w:val="clear" w:color="auto" w:fill="auto"/>
            <w:noWrap/>
            <w:vAlign w:val="center"/>
          </w:tcPr>
          <w:p w:rsidR="00D3156D" w:rsidRPr="004B1DB5" w:rsidRDefault="000F54C7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 xml:space="preserve">United </w:t>
            </w:r>
            <w:r w:rsidR="00DA54DD">
              <w:rPr>
                <w:rFonts w:ascii="Helvetica" w:hAnsi="Helvetica" w:cs="Helvetica"/>
                <w:sz w:val="16"/>
                <w:szCs w:val="16"/>
              </w:rPr>
              <w:t>Kingdom (</w:t>
            </w:r>
            <w:r w:rsidR="001613D1">
              <w:rPr>
                <w:rFonts w:ascii="Helvetica" w:hAnsi="Helvetica" w:cs="Helvetica"/>
                <w:sz w:val="16"/>
                <w:szCs w:val="16"/>
              </w:rPr>
              <w:t>25.3</w:t>
            </w:r>
            <w:r w:rsidR="00D3156D" w:rsidRPr="004B1DB5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3294" w:type="dxa"/>
            <w:shd w:val="clear" w:color="auto" w:fill="auto"/>
            <w:vAlign w:val="center"/>
          </w:tcPr>
          <w:p w:rsidR="00D3156D" w:rsidRPr="00447968" w:rsidRDefault="000F54C7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 xml:space="preserve">United </w:t>
            </w:r>
            <w:r w:rsidR="00DA54DD">
              <w:rPr>
                <w:rFonts w:ascii="Helvetica" w:hAnsi="Helvetica" w:cs="Helvetica"/>
                <w:sz w:val="16"/>
                <w:szCs w:val="16"/>
              </w:rPr>
              <w:t xml:space="preserve">Kingdom </w:t>
            </w:r>
            <w:r w:rsidR="00DA54DD" w:rsidRPr="00447968">
              <w:rPr>
                <w:rFonts w:ascii="Helvetica" w:hAnsi="Helvetica" w:cs="Helvetica"/>
                <w:sz w:val="16"/>
                <w:szCs w:val="16"/>
              </w:rPr>
              <w:t>(</w:t>
            </w:r>
            <w:r w:rsidR="008E1FFA">
              <w:rPr>
                <w:rFonts w:ascii="Helvetica" w:hAnsi="Helvetica" w:cs="Helvetica"/>
                <w:sz w:val="16"/>
                <w:szCs w:val="16"/>
              </w:rPr>
              <w:t>26.1</w:t>
            </w:r>
            <w:r w:rsidR="00D3156D" w:rsidRPr="00447968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D3156D" w:rsidRPr="00EC1B5B" w:rsidTr="00D3156D">
        <w:trPr>
          <w:trHeight w:val="327"/>
        </w:trPr>
        <w:tc>
          <w:tcPr>
            <w:tcW w:w="3000" w:type="dxa"/>
            <w:vMerge/>
            <w:shd w:val="clear" w:color="auto" w:fill="auto"/>
            <w:noWrap/>
            <w:vAlign w:val="center"/>
          </w:tcPr>
          <w:p w:rsidR="00D3156D" w:rsidRDefault="00D3156D" w:rsidP="00D3156D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2862" w:type="dxa"/>
            <w:shd w:val="clear" w:color="auto" w:fill="auto"/>
            <w:noWrap/>
            <w:vAlign w:val="center"/>
          </w:tcPr>
          <w:p w:rsidR="00D3156D" w:rsidRPr="004B1DB5" w:rsidRDefault="00886BD6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 xml:space="preserve">Germany </w:t>
            </w:r>
            <w:r w:rsidR="001613D1">
              <w:rPr>
                <w:rFonts w:ascii="Helvetica" w:hAnsi="Helvetica" w:cs="Helvetica"/>
                <w:sz w:val="16"/>
                <w:szCs w:val="16"/>
              </w:rPr>
              <w:t>(23.8</w:t>
            </w:r>
            <w:r w:rsidR="00D3156D" w:rsidRPr="004B1DB5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3294" w:type="dxa"/>
            <w:shd w:val="clear" w:color="auto" w:fill="auto"/>
            <w:vAlign w:val="center"/>
          </w:tcPr>
          <w:p w:rsidR="00D3156D" w:rsidRPr="00447968" w:rsidRDefault="00886BD6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 xml:space="preserve">Germany </w:t>
            </w:r>
            <w:r w:rsidR="008E1FFA">
              <w:rPr>
                <w:rFonts w:ascii="Helvetica" w:hAnsi="Helvetica" w:cs="Helvetica"/>
                <w:sz w:val="16"/>
                <w:szCs w:val="16"/>
              </w:rPr>
              <w:t>(30.6</w:t>
            </w:r>
            <w:r w:rsidR="00D3156D" w:rsidRPr="00447968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D3156D" w:rsidRPr="00EC1B5B" w:rsidTr="00D3156D">
        <w:trPr>
          <w:trHeight w:val="327"/>
        </w:trPr>
        <w:tc>
          <w:tcPr>
            <w:tcW w:w="3000" w:type="dxa"/>
            <w:vMerge/>
            <w:shd w:val="clear" w:color="auto" w:fill="auto"/>
            <w:noWrap/>
            <w:vAlign w:val="center"/>
          </w:tcPr>
          <w:p w:rsidR="00D3156D" w:rsidRDefault="00D3156D" w:rsidP="00D3156D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2862" w:type="dxa"/>
            <w:shd w:val="clear" w:color="auto" w:fill="auto"/>
            <w:noWrap/>
            <w:vAlign w:val="center"/>
          </w:tcPr>
          <w:p w:rsidR="00D3156D" w:rsidRPr="004B1DB5" w:rsidRDefault="00DA54DD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Netherlands (</w:t>
            </w:r>
            <w:r w:rsidR="001613D1">
              <w:rPr>
                <w:rFonts w:ascii="Helvetica" w:hAnsi="Helvetica" w:cs="Helvetica"/>
                <w:sz w:val="16"/>
                <w:szCs w:val="16"/>
              </w:rPr>
              <w:t>18.2</w:t>
            </w:r>
            <w:r w:rsidR="00D3156D" w:rsidRPr="004B1DB5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3294" w:type="dxa"/>
            <w:shd w:val="clear" w:color="auto" w:fill="auto"/>
            <w:vAlign w:val="center"/>
          </w:tcPr>
          <w:p w:rsidR="00D3156D" w:rsidRPr="00447968" w:rsidRDefault="00DA54DD" w:rsidP="0019386F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Netherlands (</w:t>
            </w:r>
            <w:r w:rsidR="008E1FFA">
              <w:rPr>
                <w:rFonts w:ascii="Helvetica" w:hAnsi="Helvetica" w:cs="Helvetica"/>
                <w:sz w:val="16"/>
                <w:szCs w:val="16"/>
              </w:rPr>
              <w:t>9.4</w:t>
            </w:r>
            <w:r w:rsidR="00D3156D" w:rsidRPr="00447968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8C590B" w:rsidRPr="00EC1B5B" w:rsidTr="00B3373B">
        <w:trPr>
          <w:trHeight w:val="655"/>
        </w:trPr>
        <w:tc>
          <w:tcPr>
            <w:tcW w:w="3000" w:type="dxa"/>
            <w:shd w:val="clear" w:color="auto" w:fill="D9D9D9" w:themeFill="background1" w:themeFillShade="D9"/>
            <w:noWrap/>
            <w:vAlign w:val="center"/>
          </w:tcPr>
          <w:p w:rsidR="008C590B" w:rsidRPr="007372F1" w:rsidRDefault="008C590B" w:rsidP="00D3156D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 w:rsidRPr="007372F1">
              <w:rPr>
                <w:rFonts w:ascii="Helvetica" w:hAnsi="Helvetica" w:cs="Helvetica"/>
                <w:sz w:val="16"/>
                <w:szCs w:val="16"/>
              </w:rPr>
              <w:t>Main purpose of visit</w:t>
            </w:r>
          </w:p>
        </w:tc>
        <w:tc>
          <w:tcPr>
            <w:tcW w:w="2862" w:type="dxa"/>
            <w:shd w:val="clear" w:color="auto" w:fill="D9D9D9" w:themeFill="background1" w:themeFillShade="D9"/>
            <w:noWrap/>
            <w:vAlign w:val="center"/>
          </w:tcPr>
          <w:p w:rsidR="008C590B" w:rsidRPr="004B1DB5" w:rsidRDefault="008C590B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Holiday/leisure (97.6%)</w:t>
            </w:r>
          </w:p>
        </w:tc>
        <w:tc>
          <w:tcPr>
            <w:tcW w:w="3294" w:type="dxa"/>
            <w:shd w:val="clear" w:color="auto" w:fill="D9D9D9" w:themeFill="background1" w:themeFillShade="D9"/>
            <w:vAlign w:val="center"/>
          </w:tcPr>
          <w:p w:rsidR="008C590B" w:rsidRPr="00447968" w:rsidRDefault="008C590B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Holiday/leisure (99.2%)</w:t>
            </w:r>
          </w:p>
        </w:tc>
      </w:tr>
      <w:tr w:rsidR="00D3156D" w:rsidRPr="00EC1B5B" w:rsidTr="00D3156D">
        <w:trPr>
          <w:trHeight w:val="165"/>
        </w:trPr>
        <w:tc>
          <w:tcPr>
            <w:tcW w:w="3000" w:type="dxa"/>
            <w:vMerge w:val="restart"/>
            <w:shd w:val="clear" w:color="auto" w:fill="auto"/>
            <w:noWrap/>
            <w:vAlign w:val="center"/>
          </w:tcPr>
          <w:p w:rsidR="00D3156D" w:rsidRPr="00EC1B5B" w:rsidRDefault="00D3156D" w:rsidP="00D3156D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Most common travel group size</w:t>
            </w:r>
          </w:p>
        </w:tc>
        <w:tc>
          <w:tcPr>
            <w:tcW w:w="2862" w:type="dxa"/>
            <w:shd w:val="clear" w:color="auto" w:fill="auto"/>
            <w:noWrap/>
            <w:vAlign w:val="center"/>
          </w:tcPr>
          <w:p w:rsidR="00D3156D" w:rsidRPr="00447968" w:rsidRDefault="00935885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Pairs (76.0</w:t>
            </w:r>
            <w:r w:rsidR="00D3156D" w:rsidRPr="00447968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3294" w:type="dxa"/>
            <w:shd w:val="clear" w:color="auto" w:fill="auto"/>
            <w:vAlign w:val="center"/>
          </w:tcPr>
          <w:p w:rsidR="00D3156D" w:rsidRPr="00447968" w:rsidRDefault="00205924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P</w:t>
            </w:r>
            <w:r w:rsidR="008E1FFA">
              <w:rPr>
                <w:rFonts w:ascii="Helvetica" w:hAnsi="Helvetica" w:cs="Helvetica"/>
                <w:sz w:val="16"/>
                <w:szCs w:val="16"/>
              </w:rPr>
              <w:t>airs (61.2</w:t>
            </w:r>
            <w:r w:rsidR="00D3156D" w:rsidRPr="00447968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D3156D" w:rsidRPr="00EC1B5B" w:rsidTr="00D3156D">
        <w:trPr>
          <w:trHeight w:val="164"/>
        </w:trPr>
        <w:tc>
          <w:tcPr>
            <w:tcW w:w="3000" w:type="dxa"/>
            <w:vMerge/>
            <w:shd w:val="clear" w:color="auto" w:fill="auto"/>
            <w:noWrap/>
            <w:vAlign w:val="center"/>
          </w:tcPr>
          <w:p w:rsidR="00D3156D" w:rsidRDefault="00D3156D" w:rsidP="00D3156D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2862" w:type="dxa"/>
            <w:shd w:val="clear" w:color="auto" w:fill="auto"/>
            <w:noWrap/>
            <w:vAlign w:val="center"/>
          </w:tcPr>
          <w:p w:rsidR="00D3156D" w:rsidRPr="00447968" w:rsidRDefault="00935885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Fours (9.3</w:t>
            </w:r>
            <w:r w:rsidR="00D3156D" w:rsidRPr="00447968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3294" w:type="dxa"/>
            <w:shd w:val="clear" w:color="auto" w:fill="auto"/>
            <w:vAlign w:val="center"/>
          </w:tcPr>
          <w:p w:rsidR="00D3156D" w:rsidRPr="00447968" w:rsidRDefault="008E1FFA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 xml:space="preserve">Five &amp; </w:t>
            </w:r>
            <w:r w:rsidR="008C08B7">
              <w:rPr>
                <w:rFonts w:ascii="Helvetica" w:hAnsi="Helvetica" w:cs="Helvetica"/>
                <w:sz w:val="16"/>
                <w:szCs w:val="16"/>
              </w:rPr>
              <w:t>More (</w:t>
            </w:r>
            <w:r>
              <w:rPr>
                <w:rFonts w:ascii="Helvetica" w:hAnsi="Helvetica" w:cs="Helvetica"/>
                <w:sz w:val="16"/>
                <w:szCs w:val="16"/>
              </w:rPr>
              <w:t>12.7</w:t>
            </w:r>
            <w:r w:rsidR="00D3156D" w:rsidRPr="00447968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D3156D" w:rsidRPr="00EC1B5B" w:rsidTr="00CF558D">
        <w:trPr>
          <w:trHeight w:val="165"/>
        </w:trPr>
        <w:tc>
          <w:tcPr>
            <w:tcW w:w="3000" w:type="dxa"/>
            <w:vMerge w:val="restart"/>
            <w:shd w:val="clear" w:color="auto" w:fill="D9D9D9" w:themeFill="background1" w:themeFillShade="D9"/>
            <w:noWrap/>
            <w:vAlign w:val="center"/>
          </w:tcPr>
          <w:p w:rsidR="00D3156D" w:rsidRDefault="00D3156D" w:rsidP="00D3156D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Most common age group</w:t>
            </w:r>
          </w:p>
        </w:tc>
        <w:tc>
          <w:tcPr>
            <w:tcW w:w="2862" w:type="dxa"/>
            <w:shd w:val="clear" w:color="auto" w:fill="D9D9D9" w:themeFill="background1" w:themeFillShade="D9"/>
            <w:noWrap/>
            <w:vAlign w:val="center"/>
          </w:tcPr>
          <w:p w:rsidR="00D3156D" w:rsidRPr="00251126" w:rsidRDefault="00935885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36-50 (19.3</w:t>
            </w:r>
            <w:r w:rsidR="00D3156D" w:rsidRPr="00251126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3294" w:type="dxa"/>
            <w:shd w:val="clear" w:color="auto" w:fill="D9D9D9" w:themeFill="background1" w:themeFillShade="D9"/>
            <w:vAlign w:val="center"/>
          </w:tcPr>
          <w:p w:rsidR="00D3156D" w:rsidRPr="00251126" w:rsidRDefault="008E1FFA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36-50 (40.7</w:t>
            </w:r>
            <w:r w:rsidR="00D3156D" w:rsidRPr="00251126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D3156D" w:rsidRPr="00EC1B5B" w:rsidTr="00CF558D">
        <w:trPr>
          <w:trHeight w:val="164"/>
        </w:trPr>
        <w:tc>
          <w:tcPr>
            <w:tcW w:w="3000" w:type="dxa"/>
            <w:vMerge/>
            <w:shd w:val="clear" w:color="auto" w:fill="D9D9D9" w:themeFill="background1" w:themeFillShade="D9"/>
            <w:noWrap/>
            <w:vAlign w:val="center"/>
          </w:tcPr>
          <w:p w:rsidR="00D3156D" w:rsidRDefault="00D3156D" w:rsidP="00D3156D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2862" w:type="dxa"/>
            <w:shd w:val="clear" w:color="auto" w:fill="D9D9D9" w:themeFill="background1" w:themeFillShade="D9"/>
            <w:noWrap/>
            <w:vAlign w:val="center"/>
          </w:tcPr>
          <w:p w:rsidR="00D3156D" w:rsidRPr="00251126" w:rsidRDefault="00935885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51-70 (51.5</w:t>
            </w:r>
            <w:r w:rsidR="00D3156D" w:rsidRPr="00251126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3294" w:type="dxa"/>
            <w:shd w:val="clear" w:color="auto" w:fill="D9D9D9" w:themeFill="background1" w:themeFillShade="D9"/>
            <w:vAlign w:val="center"/>
          </w:tcPr>
          <w:p w:rsidR="00D3156D" w:rsidRPr="00251126" w:rsidRDefault="008E1FFA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51-70 (39.5</w:t>
            </w:r>
            <w:r w:rsidR="00D3156D" w:rsidRPr="00251126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D3156D" w:rsidRPr="00EC1B5B" w:rsidTr="00D3156D">
        <w:trPr>
          <w:trHeight w:val="165"/>
        </w:trPr>
        <w:tc>
          <w:tcPr>
            <w:tcW w:w="3000" w:type="dxa"/>
            <w:vMerge w:val="restart"/>
            <w:shd w:val="clear" w:color="auto" w:fill="auto"/>
            <w:noWrap/>
            <w:vAlign w:val="center"/>
          </w:tcPr>
          <w:p w:rsidR="00D3156D" w:rsidRDefault="00D3156D" w:rsidP="00D3156D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Most common mode of transport</w:t>
            </w:r>
          </w:p>
        </w:tc>
        <w:tc>
          <w:tcPr>
            <w:tcW w:w="2862" w:type="dxa"/>
            <w:shd w:val="clear" w:color="auto" w:fill="auto"/>
            <w:noWrap/>
            <w:vAlign w:val="center"/>
          </w:tcPr>
          <w:p w:rsidR="00D3156D" w:rsidRPr="00522BC1" w:rsidRDefault="00503A4F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Rented Car (92.4</w:t>
            </w:r>
            <w:r w:rsidR="00D3156D" w:rsidRPr="00522BC1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3294" w:type="dxa"/>
            <w:shd w:val="clear" w:color="auto" w:fill="auto"/>
            <w:vAlign w:val="center"/>
          </w:tcPr>
          <w:p w:rsidR="00D3156D" w:rsidRPr="00C075D2" w:rsidRDefault="00A45C7E" w:rsidP="00D3156D">
            <w:pPr>
              <w:spacing w:line="276" w:lineRule="auto"/>
              <w:jc w:val="center"/>
              <w:rPr>
                <w:rFonts w:ascii="Helvetica" w:hAnsi="Helvetica" w:cs="Helvetica"/>
                <w:color w:val="FF0000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Rented Car (86.0</w:t>
            </w:r>
            <w:r w:rsidR="00D3156D" w:rsidRPr="00251126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D3156D" w:rsidRPr="00EC1B5B" w:rsidTr="00D3156D">
        <w:trPr>
          <w:trHeight w:val="164"/>
        </w:trPr>
        <w:tc>
          <w:tcPr>
            <w:tcW w:w="3000" w:type="dxa"/>
            <w:vMerge/>
            <w:shd w:val="clear" w:color="auto" w:fill="auto"/>
            <w:noWrap/>
            <w:vAlign w:val="center"/>
          </w:tcPr>
          <w:p w:rsidR="00D3156D" w:rsidRDefault="00D3156D" w:rsidP="00D3156D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2862" w:type="dxa"/>
            <w:shd w:val="clear" w:color="auto" w:fill="auto"/>
            <w:noWrap/>
            <w:vAlign w:val="center"/>
          </w:tcPr>
          <w:p w:rsidR="00D3156D" w:rsidRPr="00522BC1" w:rsidRDefault="00503A4F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Own motor vehicle (3.4</w:t>
            </w:r>
            <w:r w:rsidR="00D3156D" w:rsidRPr="00522BC1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3294" w:type="dxa"/>
            <w:shd w:val="clear" w:color="auto" w:fill="auto"/>
            <w:vAlign w:val="center"/>
          </w:tcPr>
          <w:p w:rsidR="00D3156D" w:rsidRPr="00C075D2" w:rsidRDefault="00A45C7E" w:rsidP="00D3156D">
            <w:pPr>
              <w:spacing w:line="276" w:lineRule="auto"/>
              <w:jc w:val="center"/>
              <w:rPr>
                <w:rFonts w:ascii="Helvetica" w:hAnsi="Helvetica" w:cs="Helvetica"/>
                <w:color w:val="FF0000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Tour bus (9.1</w:t>
            </w:r>
            <w:r w:rsidR="00D3156D" w:rsidRPr="00522BC1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D3156D" w:rsidRPr="00EC1B5B" w:rsidTr="00CF558D">
        <w:trPr>
          <w:trHeight w:val="165"/>
        </w:trPr>
        <w:tc>
          <w:tcPr>
            <w:tcW w:w="3000" w:type="dxa"/>
            <w:vMerge w:val="restart"/>
            <w:shd w:val="clear" w:color="auto" w:fill="D9D9D9" w:themeFill="background1" w:themeFillShade="D9"/>
            <w:noWrap/>
            <w:vAlign w:val="center"/>
          </w:tcPr>
          <w:p w:rsidR="00D3156D" w:rsidRDefault="00D3156D" w:rsidP="00D3156D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Top information sources</w:t>
            </w:r>
          </w:p>
        </w:tc>
        <w:tc>
          <w:tcPr>
            <w:tcW w:w="2862" w:type="dxa"/>
            <w:shd w:val="clear" w:color="auto" w:fill="D9D9D9" w:themeFill="background1" w:themeFillShade="D9"/>
            <w:noWrap/>
            <w:vAlign w:val="center"/>
          </w:tcPr>
          <w:p w:rsidR="00D3156D" w:rsidRPr="00522BC1" w:rsidRDefault="00503A4F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 xml:space="preserve"> </w:t>
            </w:r>
            <w:r w:rsidR="008E1FFA">
              <w:rPr>
                <w:rFonts w:ascii="Helvetica" w:hAnsi="Helvetica" w:cs="Helvetica"/>
                <w:sz w:val="16"/>
                <w:szCs w:val="16"/>
              </w:rPr>
              <w:t>Internet/</w:t>
            </w:r>
            <w:r w:rsidR="008C08B7">
              <w:rPr>
                <w:rFonts w:ascii="Helvetica" w:hAnsi="Helvetica" w:cs="Helvetica"/>
                <w:sz w:val="16"/>
                <w:szCs w:val="16"/>
              </w:rPr>
              <w:t>websites (</w:t>
            </w:r>
            <w:r>
              <w:rPr>
                <w:rFonts w:ascii="Helvetica" w:hAnsi="Helvetica" w:cs="Helvetica"/>
                <w:sz w:val="16"/>
                <w:szCs w:val="16"/>
              </w:rPr>
              <w:t>35.0</w:t>
            </w:r>
            <w:r w:rsidR="00D3156D" w:rsidRPr="00522BC1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3294" w:type="dxa"/>
            <w:shd w:val="clear" w:color="auto" w:fill="D9D9D9" w:themeFill="background1" w:themeFillShade="D9"/>
            <w:vAlign w:val="center"/>
          </w:tcPr>
          <w:p w:rsidR="00D3156D" w:rsidRPr="00447968" w:rsidRDefault="00A45C7E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Internet/</w:t>
            </w:r>
            <w:r w:rsidR="008C08B7">
              <w:rPr>
                <w:rFonts w:ascii="Helvetica" w:hAnsi="Helvetica" w:cs="Helvetica"/>
                <w:sz w:val="16"/>
                <w:szCs w:val="16"/>
              </w:rPr>
              <w:t>websites (</w:t>
            </w:r>
            <w:r>
              <w:rPr>
                <w:rFonts w:ascii="Helvetica" w:hAnsi="Helvetica" w:cs="Helvetica"/>
                <w:sz w:val="16"/>
                <w:szCs w:val="16"/>
              </w:rPr>
              <w:t>28.8</w:t>
            </w:r>
            <w:r w:rsidRPr="00522BC1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D3156D" w:rsidRPr="00EC1B5B" w:rsidTr="00CF558D">
        <w:trPr>
          <w:trHeight w:val="164"/>
        </w:trPr>
        <w:tc>
          <w:tcPr>
            <w:tcW w:w="3000" w:type="dxa"/>
            <w:vMerge/>
            <w:shd w:val="clear" w:color="auto" w:fill="D9D9D9" w:themeFill="background1" w:themeFillShade="D9"/>
            <w:noWrap/>
            <w:vAlign w:val="center"/>
          </w:tcPr>
          <w:p w:rsidR="00D3156D" w:rsidRDefault="00D3156D" w:rsidP="00D3156D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2862" w:type="dxa"/>
            <w:shd w:val="clear" w:color="auto" w:fill="D9D9D9" w:themeFill="background1" w:themeFillShade="D9"/>
            <w:noWrap/>
            <w:vAlign w:val="center"/>
          </w:tcPr>
          <w:p w:rsidR="00D3156D" w:rsidRPr="00522BC1" w:rsidRDefault="00503A4F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Word of mouth (17.1</w:t>
            </w:r>
            <w:r w:rsidR="00D3156D" w:rsidRPr="00522BC1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3294" w:type="dxa"/>
            <w:shd w:val="clear" w:color="auto" w:fill="D9D9D9" w:themeFill="background1" w:themeFillShade="D9"/>
            <w:vAlign w:val="center"/>
          </w:tcPr>
          <w:p w:rsidR="00D3156D" w:rsidRPr="00447968" w:rsidRDefault="00A45C7E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Word of mouth (19.5</w:t>
            </w:r>
            <w:r w:rsidR="00D3156D" w:rsidRPr="00447968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D3156D" w:rsidRPr="00EC1B5B" w:rsidTr="00D3156D">
        <w:trPr>
          <w:trHeight w:val="165"/>
        </w:trPr>
        <w:tc>
          <w:tcPr>
            <w:tcW w:w="3000" w:type="dxa"/>
            <w:vMerge w:val="restart"/>
            <w:shd w:val="clear" w:color="auto" w:fill="auto"/>
            <w:noWrap/>
            <w:vAlign w:val="center"/>
          </w:tcPr>
          <w:p w:rsidR="00D3156D" w:rsidRDefault="00D3156D" w:rsidP="00D3156D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Most common type of accommodation</w:t>
            </w:r>
          </w:p>
        </w:tc>
        <w:tc>
          <w:tcPr>
            <w:tcW w:w="2862" w:type="dxa"/>
            <w:shd w:val="clear" w:color="auto" w:fill="auto"/>
            <w:noWrap/>
            <w:vAlign w:val="center"/>
          </w:tcPr>
          <w:p w:rsidR="00D3156D" w:rsidRPr="00522BC1" w:rsidRDefault="00503A4F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B&amp;B (35.3</w:t>
            </w:r>
            <w:r w:rsidR="00D3156D" w:rsidRPr="00522BC1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3294" w:type="dxa"/>
            <w:shd w:val="clear" w:color="auto" w:fill="auto"/>
            <w:vAlign w:val="center"/>
          </w:tcPr>
          <w:p w:rsidR="00D3156D" w:rsidRPr="00251126" w:rsidRDefault="00205924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-</w:t>
            </w:r>
          </w:p>
        </w:tc>
      </w:tr>
      <w:tr w:rsidR="00D3156D" w:rsidRPr="00EC1B5B" w:rsidTr="00D3156D">
        <w:trPr>
          <w:trHeight w:val="164"/>
        </w:trPr>
        <w:tc>
          <w:tcPr>
            <w:tcW w:w="3000" w:type="dxa"/>
            <w:vMerge/>
            <w:shd w:val="clear" w:color="auto" w:fill="auto"/>
            <w:noWrap/>
            <w:vAlign w:val="center"/>
          </w:tcPr>
          <w:p w:rsidR="00D3156D" w:rsidRDefault="00D3156D" w:rsidP="00D3156D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2862" w:type="dxa"/>
            <w:shd w:val="clear" w:color="auto" w:fill="auto"/>
            <w:noWrap/>
            <w:vAlign w:val="center"/>
          </w:tcPr>
          <w:p w:rsidR="00D3156D" w:rsidRPr="00522BC1" w:rsidRDefault="00503A4F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 xml:space="preserve"> </w:t>
            </w:r>
            <w:r w:rsidR="008E1FFA">
              <w:rPr>
                <w:rFonts w:ascii="Helvetica" w:hAnsi="Helvetica" w:cs="Helvetica"/>
                <w:sz w:val="16"/>
                <w:szCs w:val="16"/>
              </w:rPr>
              <w:t xml:space="preserve">Guesthouse </w:t>
            </w:r>
            <w:r>
              <w:rPr>
                <w:rFonts w:ascii="Helvetica" w:hAnsi="Helvetica" w:cs="Helvetica"/>
                <w:sz w:val="16"/>
                <w:szCs w:val="16"/>
              </w:rPr>
              <w:t>(32.8</w:t>
            </w:r>
            <w:r w:rsidR="00D3156D" w:rsidRPr="00522BC1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3294" w:type="dxa"/>
            <w:shd w:val="clear" w:color="auto" w:fill="auto"/>
            <w:vAlign w:val="center"/>
          </w:tcPr>
          <w:p w:rsidR="00D3156D" w:rsidRPr="00251126" w:rsidRDefault="00205924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-</w:t>
            </w:r>
          </w:p>
        </w:tc>
      </w:tr>
      <w:tr w:rsidR="00D3156D" w:rsidRPr="00EC1B5B" w:rsidTr="00CF558D">
        <w:trPr>
          <w:trHeight w:val="327"/>
        </w:trPr>
        <w:tc>
          <w:tcPr>
            <w:tcW w:w="3000" w:type="dxa"/>
            <w:shd w:val="clear" w:color="auto" w:fill="D9D9D9" w:themeFill="background1" w:themeFillShade="D9"/>
            <w:noWrap/>
            <w:vAlign w:val="center"/>
          </w:tcPr>
          <w:p w:rsidR="00D3156D" w:rsidRDefault="00D3156D" w:rsidP="00D3156D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Average spend on accommodation</w:t>
            </w:r>
          </w:p>
        </w:tc>
        <w:tc>
          <w:tcPr>
            <w:tcW w:w="2862" w:type="dxa"/>
            <w:shd w:val="clear" w:color="auto" w:fill="D9D9D9" w:themeFill="background1" w:themeFillShade="D9"/>
            <w:noWrap/>
            <w:vAlign w:val="center"/>
          </w:tcPr>
          <w:p w:rsidR="00D3156D" w:rsidRPr="00522BC1" w:rsidRDefault="00F13035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R501-R1000 (40.2</w:t>
            </w:r>
            <w:r w:rsidR="00D3156D" w:rsidRPr="00522BC1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3294" w:type="dxa"/>
            <w:shd w:val="clear" w:color="auto" w:fill="D9D9D9" w:themeFill="background1" w:themeFillShade="D9"/>
            <w:vAlign w:val="center"/>
          </w:tcPr>
          <w:p w:rsidR="00D3156D" w:rsidRPr="00C075D2" w:rsidRDefault="00A45C7E" w:rsidP="00D3156D">
            <w:pPr>
              <w:spacing w:line="276" w:lineRule="auto"/>
              <w:jc w:val="center"/>
              <w:rPr>
                <w:rFonts w:ascii="Helvetica" w:hAnsi="Helvetica" w:cs="Helvetica"/>
                <w:color w:val="FF0000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R501-R1000 (53.1</w:t>
            </w:r>
            <w:r w:rsidRPr="00522BC1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D3156D" w:rsidRPr="00EC1B5B" w:rsidTr="00D3156D">
        <w:trPr>
          <w:trHeight w:val="327"/>
        </w:trPr>
        <w:tc>
          <w:tcPr>
            <w:tcW w:w="3000" w:type="dxa"/>
            <w:shd w:val="clear" w:color="auto" w:fill="auto"/>
            <w:noWrap/>
            <w:vAlign w:val="center"/>
          </w:tcPr>
          <w:p w:rsidR="00D3156D" w:rsidRDefault="00D3156D" w:rsidP="00D3156D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Average daily budget</w:t>
            </w:r>
          </w:p>
        </w:tc>
        <w:tc>
          <w:tcPr>
            <w:tcW w:w="2862" w:type="dxa"/>
            <w:shd w:val="clear" w:color="auto" w:fill="auto"/>
            <w:noWrap/>
            <w:vAlign w:val="center"/>
          </w:tcPr>
          <w:p w:rsidR="00D3156D" w:rsidRPr="00522BC1" w:rsidRDefault="00503A4F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R501-R1000 (42.5</w:t>
            </w:r>
            <w:r w:rsidR="00D3156D" w:rsidRPr="00522BC1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3294" w:type="dxa"/>
            <w:shd w:val="clear" w:color="auto" w:fill="auto"/>
            <w:vAlign w:val="center"/>
          </w:tcPr>
          <w:p w:rsidR="00D3156D" w:rsidRPr="00C075D2" w:rsidRDefault="00A45C7E" w:rsidP="00D3156D">
            <w:pPr>
              <w:spacing w:line="276" w:lineRule="auto"/>
              <w:jc w:val="center"/>
              <w:rPr>
                <w:rFonts w:ascii="Helvetica" w:hAnsi="Helvetica" w:cs="Helvetica"/>
                <w:color w:val="FF0000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R201-R500 (41.9</w:t>
            </w:r>
            <w:r w:rsidR="00D3156D" w:rsidRPr="00251126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F31F23" w:rsidRPr="00EC1B5B" w:rsidTr="00CF558D">
        <w:trPr>
          <w:trHeight w:val="327"/>
        </w:trPr>
        <w:tc>
          <w:tcPr>
            <w:tcW w:w="3000" w:type="dxa"/>
            <w:vMerge w:val="restart"/>
            <w:shd w:val="clear" w:color="auto" w:fill="D9D9D9" w:themeFill="background1" w:themeFillShade="D9"/>
            <w:noWrap/>
            <w:vAlign w:val="center"/>
          </w:tcPr>
          <w:p w:rsidR="00F31F23" w:rsidRPr="00E63DC6" w:rsidRDefault="00F31F23" w:rsidP="00D3156D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Top five</w:t>
            </w:r>
            <w:r w:rsidRPr="00E63DC6">
              <w:rPr>
                <w:rFonts w:ascii="Helvetica" w:hAnsi="Helvetica" w:cs="Helvetica"/>
                <w:sz w:val="16"/>
                <w:szCs w:val="16"/>
              </w:rPr>
              <w:t xml:space="preserve"> activities</w:t>
            </w:r>
          </w:p>
        </w:tc>
        <w:tc>
          <w:tcPr>
            <w:tcW w:w="2862" w:type="dxa"/>
            <w:shd w:val="clear" w:color="auto" w:fill="D9D9D9" w:themeFill="background1" w:themeFillShade="D9"/>
            <w:noWrap/>
            <w:vAlign w:val="center"/>
          </w:tcPr>
          <w:p w:rsidR="00F31F23" w:rsidRPr="001B6F0F" w:rsidRDefault="00B3373B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  <w:lang w:val="en-ZA"/>
              </w:rPr>
              <w:t>Scenic drives (23.3</w:t>
            </w:r>
            <w:r w:rsidR="00F31F23" w:rsidRPr="001B6F0F">
              <w:rPr>
                <w:rFonts w:ascii="Helvetica" w:hAnsi="Helvetica" w:cs="Helvetica"/>
                <w:sz w:val="16"/>
                <w:szCs w:val="16"/>
                <w:lang w:val="en-ZA"/>
              </w:rPr>
              <w:t>%)</w:t>
            </w:r>
          </w:p>
        </w:tc>
        <w:tc>
          <w:tcPr>
            <w:tcW w:w="3294" w:type="dxa"/>
            <w:shd w:val="clear" w:color="auto" w:fill="D9D9D9" w:themeFill="background1" w:themeFillShade="D9"/>
            <w:vAlign w:val="center"/>
          </w:tcPr>
          <w:p w:rsidR="00F31F23" w:rsidRPr="005769DD" w:rsidRDefault="00DA627E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  <w:lang w:val="en-ZA"/>
              </w:rPr>
              <w:t>Scenic drives (26.4</w:t>
            </w:r>
            <w:r w:rsidR="00F31F23" w:rsidRPr="005769DD">
              <w:rPr>
                <w:rFonts w:ascii="Helvetica" w:hAnsi="Helvetica" w:cs="Helvetica"/>
                <w:sz w:val="16"/>
                <w:szCs w:val="16"/>
                <w:lang w:val="en-ZA"/>
              </w:rPr>
              <w:t>%)</w:t>
            </w:r>
          </w:p>
        </w:tc>
      </w:tr>
      <w:tr w:rsidR="00F31F23" w:rsidRPr="00EC1B5B" w:rsidTr="00CF558D">
        <w:trPr>
          <w:trHeight w:val="327"/>
        </w:trPr>
        <w:tc>
          <w:tcPr>
            <w:tcW w:w="3000" w:type="dxa"/>
            <w:vMerge/>
            <w:shd w:val="clear" w:color="auto" w:fill="D9D9D9" w:themeFill="background1" w:themeFillShade="D9"/>
            <w:noWrap/>
            <w:vAlign w:val="center"/>
          </w:tcPr>
          <w:p w:rsidR="00F31F23" w:rsidRPr="00E63DC6" w:rsidRDefault="00F31F23" w:rsidP="00D3156D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2862" w:type="dxa"/>
            <w:shd w:val="clear" w:color="auto" w:fill="D9D9D9" w:themeFill="background1" w:themeFillShade="D9"/>
            <w:noWrap/>
            <w:vAlign w:val="center"/>
          </w:tcPr>
          <w:p w:rsidR="00F31F23" w:rsidRPr="001B6F0F" w:rsidRDefault="00B3373B" w:rsidP="00DA627E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  <w:lang w:val="en-ZA"/>
              </w:rPr>
              <w:t>Gourmet restaurants (18.2</w:t>
            </w:r>
            <w:r w:rsidR="00DA627E" w:rsidRPr="001B6F0F">
              <w:rPr>
                <w:rFonts w:ascii="Helvetica" w:hAnsi="Helvetica" w:cs="Helvetica"/>
                <w:sz w:val="16"/>
                <w:szCs w:val="16"/>
                <w:lang w:val="en-ZA"/>
              </w:rPr>
              <w:t>%)</w:t>
            </w:r>
          </w:p>
        </w:tc>
        <w:tc>
          <w:tcPr>
            <w:tcW w:w="3294" w:type="dxa"/>
            <w:shd w:val="clear" w:color="auto" w:fill="D9D9D9" w:themeFill="background1" w:themeFillShade="D9"/>
            <w:vAlign w:val="center"/>
          </w:tcPr>
          <w:p w:rsidR="00F31F23" w:rsidRPr="005769DD" w:rsidRDefault="007B03EF" w:rsidP="00DA627E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  <w:lang w:val="en-ZA"/>
              </w:rPr>
              <w:t>Scenic drives (25.7</w:t>
            </w:r>
            <w:r w:rsidRPr="001B6F0F">
              <w:rPr>
                <w:rFonts w:ascii="Helvetica" w:hAnsi="Helvetica" w:cs="Helvetica"/>
                <w:sz w:val="16"/>
                <w:szCs w:val="16"/>
                <w:lang w:val="en-ZA"/>
              </w:rPr>
              <w:t>%)</w:t>
            </w:r>
          </w:p>
        </w:tc>
      </w:tr>
      <w:tr w:rsidR="00F31F23" w:rsidRPr="00EC1B5B" w:rsidTr="00CF558D">
        <w:trPr>
          <w:trHeight w:val="327"/>
        </w:trPr>
        <w:tc>
          <w:tcPr>
            <w:tcW w:w="3000" w:type="dxa"/>
            <w:vMerge/>
            <w:shd w:val="clear" w:color="auto" w:fill="D9D9D9" w:themeFill="background1" w:themeFillShade="D9"/>
            <w:noWrap/>
            <w:vAlign w:val="center"/>
          </w:tcPr>
          <w:p w:rsidR="00F31F23" w:rsidRPr="00E63DC6" w:rsidRDefault="00F31F23" w:rsidP="00D3156D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2862" w:type="dxa"/>
            <w:shd w:val="clear" w:color="auto" w:fill="D9D9D9" w:themeFill="background1" w:themeFillShade="D9"/>
            <w:noWrap/>
            <w:vAlign w:val="center"/>
          </w:tcPr>
          <w:p w:rsidR="00F31F23" w:rsidRPr="001B6F0F" w:rsidRDefault="00B3373B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  <w:lang w:val="en-ZA"/>
              </w:rPr>
              <w:t>Culture/heritage (14.7</w:t>
            </w:r>
            <w:r w:rsidR="00DA627E" w:rsidRPr="001B6F0F">
              <w:rPr>
                <w:rFonts w:ascii="Helvetica" w:hAnsi="Helvetica" w:cs="Helvetica"/>
                <w:sz w:val="16"/>
                <w:szCs w:val="16"/>
                <w:lang w:val="en-ZA"/>
              </w:rPr>
              <w:t>%)</w:t>
            </w:r>
          </w:p>
        </w:tc>
        <w:tc>
          <w:tcPr>
            <w:tcW w:w="3294" w:type="dxa"/>
            <w:shd w:val="clear" w:color="auto" w:fill="D9D9D9" w:themeFill="background1" w:themeFillShade="D9"/>
            <w:vAlign w:val="center"/>
          </w:tcPr>
          <w:p w:rsidR="00F31F23" w:rsidRPr="005769DD" w:rsidRDefault="007B03EF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  <w:lang w:val="en-ZA"/>
              </w:rPr>
              <w:t>Gourmet restaurants (25.5</w:t>
            </w:r>
            <w:r w:rsidRPr="005769DD">
              <w:rPr>
                <w:rFonts w:ascii="Helvetica" w:hAnsi="Helvetica" w:cs="Helvetica"/>
                <w:sz w:val="16"/>
                <w:szCs w:val="16"/>
                <w:lang w:val="en-ZA"/>
              </w:rPr>
              <w:t>%)</w:t>
            </w:r>
          </w:p>
        </w:tc>
      </w:tr>
      <w:tr w:rsidR="00F31F23" w:rsidRPr="00EC1B5B" w:rsidTr="00CF558D">
        <w:trPr>
          <w:trHeight w:val="327"/>
        </w:trPr>
        <w:tc>
          <w:tcPr>
            <w:tcW w:w="3000" w:type="dxa"/>
            <w:vMerge/>
            <w:shd w:val="clear" w:color="auto" w:fill="D9D9D9" w:themeFill="background1" w:themeFillShade="D9"/>
            <w:noWrap/>
            <w:vAlign w:val="center"/>
          </w:tcPr>
          <w:p w:rsidR="00F31F23" w:rsidRPr="00E63DC6" w:rsidRDefault="00F31F23" w:rsidP="00D3156D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2862" w:type="dxa"/>
            <w:shd w:val="clear" w:color="auto" w:fill="D9D9D9" w:themeFill="background1" w:themeFillShade="D9"/>
            <w:noWrap/>
            <w:vAlign w:val="center"/>
          </w:tcPr>
          <w:p w:rsidR="00F31F23" w:rsidRPr="001B6F0F" w:rsidRDefault="00B3373B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  <w:lang w:val="en-ZA"/>
              </w:rPr>
              <w:t>Outdoor activities (14.0</w:t>
            </w:r>
            <w:r w:rsidR="00DA627E" w:rsidRPr="001B6F0F">
              <w:rPr>
                <w:rFonts w:ascii="Helvetica" w:hAnsi="Helvetica" w:cs="Helvetica"/>
                <w:sz w:val="16"/>
                <w:szCs w:val="16"/>
                <w:lang w:val="en-ZA"/>
              </w:rPr>
              <w:t>%)</w:t>
            </w:r>
          </w:p>
        </w:tc>
        <w:tc>
          <w:tcPr>
            <w:tcW w:w="3294" w:type="dxa"/>
            <w:shd w:val="clear" w:color="auto" w:fill="D9D9D9" w:themeFill="background1" w:themeFillShade="D9"/>
            <w:vAlign w:val="center"/>
          </w:tcPr>
          <w:p w:rsidR="00F31F23" w:rsidRPr="005769DD" w:rsidRDefault="007B03EF" w:rsidP="00D3156D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  <w:lang w:val="en-ZA"/>
              </w:rPr>
              <w:t>Culture/heritage (18.6</w:t>
            </w:r>
            <w:r w:rsidRPr="005769DD">
              <w:rPr>
                <w:rFonts w:ascii="Helvetica" w:hAnsi="Helvetica" w:cs="Helvetica"/>
                <w:sz w:val="16"/>
                <w:szCs w:val="16"/>
                <w:lang w:val="en-ZA"/>
              </w:rPr>
              <w:t>%)</w:t>
            </w:r>
          </w:p>
        </w:tc>
      </w:tr>
      <w:tr w:rsidR="00F31F23" w:rsidRPr="00EC1B5B" w:rsidTr="00CF558D">
        <w:trPr>
          <w:trHeight w:val="327"/>
        </w:trPr>
        <w:tc>
          <w:tcPr>
            <w:tcW w:w="3000" w:type="dxa"/>
            <w:vMerge/>
            <w:shd w:val="clear" w:color="auto" w:fill="D9D9D9" w:themeFill="background1" w:themeFillShade="D9"/>
            <w:noWrap/>
            <w:vAlign w:val="center"/>
          </w:tcPr>
          <w:p w:rsidR="00F31F23" w:rsidRPr="00E63DC6" w:rsidRDefault="00F31F23" w:rsidP="00D3156D">
            <w:pPr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2862" w:type="dxa"/>
            <w:shd w:val="clear" w:color="auto" w:fill="D9D9D9" w:themeFill="background1" w:themeFillShade="D9"/>
            <w:noWrap/>
            <w:vAlign w:val="center"/>
          </w:tcPr>
          <w:p w:rsidR="00F31F23" w:rsidRDefault="00F31F23" w:rsidP="00D3156D">
            <w:pPr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Shopping (5.3%)</w:t>
            </w:r>
          </w:p>
        </w:tc>
        <w:tc>
          <w:tcPr>
            <w:tcW w:w="3294" w:type="dxa"/>
            <w:shd w:val="clear" w:color="auto" w:fill="D9D9D9" w:themeFill="background1" w:themeFillShade="D9"/>
            <w:vAlign w:val="center"/>
          </w:tcPr>
          <w:p w:rsidR="00F31F23" w:rsidRPr="005769DD" w:rsidRDefault="007B03EF" w:rsidP="00D3156D">
            <w:pPr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  <w:lang w:val="en-ZA"/>
              </w:rPr>
              <w:t>Outdoor activities (8.0</w:t>
            </w:r>
            <w:r w:rsidR="00DA627E" w:rsidRPr="005769DD">
              <w:rPr>
                <w:rFonts w:ascii="Helvetica" w:hAnsi="Helvetica" w:cs="Helvetica"/>
                <w:sz w:val="16"/>
                <w:szCs w:val="16"/>
                <w:lang w:val="en-ZA"/>
              </w:rPr>
              <w:t>%)</w:t>
            </w:r>
          </w:p>
        </w:tc>
      </w:tr>
      <w:bookmarkEnd w:id="2"/>
      <w:bookmarkEnd w:id="1"/>
    </w:tbl>
    <w:p w:rsidR="00CA7631" w:rsidRDefault="00CA7631" w:rsidP="00CA7631">
      <w:pPr>
        <w:spacing w:after="0"/>
        <w:rPr>
          <w:rFonts w:ascii="Helvetica" w:hAnsi="Helvetica" w:cs="Helvetica"/>
          <w:sz w:val="20"/>
          <w:szCs w:val="20"/>
        </w:rPr>
      </w:pPr>
    </w:p>
    <w:p w:rsidR="00CA7631" w:rsidRDefault="00CA7631" w:rsidP="00CA7631">
      <w:pPr>
        <w:spacing w:after="0"/>
        <w:ind w:left="144"/>
        <w:rPr>
          <w:rFonts w:ascii="Helvetica" w:hAnsi="Helvetica" w:cs="Helvetica"/>
          <w:i/>
          <w:sz w:val="16"/>
          <w:szCs w:val="16"/>
        </w:rPr>
      </w:pPr>
      <w:r w:rsidRPr="00025722">
        <w:rPr>
          <w:rFonts w:ascii="Helvetica" w:hAnsi="Helvetica" w:cs="Helvetica"/>
          <w:i/>
          <w:sz w:val="16"/>
          <w:szCs w:val="16"/>
        </w:rPr>
        <w:t>Note: Blank cells indicate that the sample was not big enough for a valid statistical interpretation.</w:t>
      </w:r>
    </w:p>
    <w:p w:rsidR="00CA7631" w:rsidRPr="00025722" w:rsidRDefault="00CA7631" w:rsidP="00CA7631">
      <w:pPr>
        <w:spacing w:after="0"/>
        <w:ind w:left="-426"/>
        <w:rPr>
          <w:rFonts w:ascii="Helvetica" w:hAnsi="Helvetica" w:cs="Helvetica"/>
          <w:i/>
          <w:sz w:val="16"/>
          <w:szCs w:val="16"/>
        </w:rPr>
      </w:pPr>
    </w:p>
    <w:p w:rsidR="00AF47A9" w:rsidRDefault="00AF47A9" w:rsidP="00147723">
      <w:pPr>
        <w:jc w:val="both"/>
        <w:rPr>
          <w:rFonts w:ascii="Helvetica" w:hAnsi="Helvetica" w:cs="Helvetica"/>
          <w:sz w:val="20"/>
          <w:szCs w:val="20"/>
        </w:rPr>
      </w:pPr>
    </w:p>
    <w:p w:rsidR="00AF47A9" w:rsidRDefault="00AF47A9" w:rsidP="00147723">
      <w:pPr>
        <w:jc w:val="both"/>
        <w:rPr>
          <w:rFonts w:ascii="Helvetica" w:hAnsi="Helvetica" w:cs="Helvetica"/>
          <w:sz w:val="20"/>
          <w:szCs w:val="20"/>
        </w:rPr>
      </w:pPr>
    </w:p>
    <w:p w:rsidR="00AF47A9" w:rsidRDefault="00AF47A9" w:rsidP="00147723">
      <w:pPr>
        <w:jc w:val="both"/>
        <w:rPr>
          <w:rFonts w:ascii="Helvetica" w:hAnsi="Helvetica" w:cs="Helvetica"/>
          <w:sz w:val="20"/>
          <w:szCs w:val="20"/>
        </w:rPr>
      </w:pPr>
    </w:p>
    <w:p w:rsidR="00AF47A9" w:rsidRDefault="00AF47A9" w:rsidP="00147723">
      <w:pPr>
        <w:jc w:val="both"/>
        <w:rPr>
          <w:rFonts w:ascii="Helvetica" w:hAnsi="Helvetica" w:cs="Helvetica"/>
          <w:sz w:val="20"/>
          <w:szCs w:val="20"/>
        </w:rPr>
      </w:pPr>
    </w:p>
    <w:p w:rsidR="00AF47A9" w:rsidRDefault="00AF47A9" w:rsidP="00147723">
      <w:pPr>
        <w:jc w:val="both"/>
        <w:rPr>
          <w:rFonts w:ascii="Helvetica" w:hAnsi="Helvetica" w:cs="Helvetica"/>
          <w:sz w:val="20"/>
          <w:szCs w:val="20"/>
        </w:rPr>
      </w:pPr>
    </w:p>
    <w:p w:rsidR="00AF47A9" w:rsidRDefault="00AF47A9" w:rsidP="00147723">
      <w:pPr>
        <w:jc w:val="both"/>
        <w:rPr>
          <w:rFonts w:ascii="Helvetica" w:hAnsi="Helvetica" w:cs="Helvetica"/>
          <w:sz w:val="20"/>
          <w:szCs w:val="20"/>
        </w:rPr>
      </w:pPr>
    </w:p>
    <w:p w:rsidR="00AF47A9" w:rsidRDefault="00AF47A9" w:rsidP="00147723">
      <w:pPr>
        <w:jc w:val="both"/>
        <w:rPr>
          <w:rFonts w:ascii="Helvetica" w:hAnsi="Helvetica" w:cs="Helvetica"/>
          <w:sz w:val="20"/>
          <w:szCs w:val="20"/>
        </w:rPr>
      </w:pPr>
    </w:p>
    <w:p w:rsidR="00AF47A9" w:rsidRDefault="00AF47A9" w:rsidP="00147723">
      <w:pPr>
        <w:jc w:val="both"/>
        <w:rPr>
          <w:rFonts w:ascii="Helvetica" w:hAnsi="Helvetica" w:cs="Helvetica"/>
          <w:sz w:val="20"/>
          <w:szCs w:val="20"/>
        </w:rPr>
      </w:pPr>
    </w:p>
    <w:p w:rsidR="00AF47A9" w:rsidRDefault="00AF47A9" w:rsidP="00147723">
      <w:pPr>
        <w:jc w:val="both"/>
        <w:rPr>
          <w:rFonts w:ascii="Helvetica" w:hAnsi="Helvetica" w:cs="Helvetica"/>
          <w:sz w:val="20"/>
          <w:szCs w:val="20"/>
        </w:rPr>
      </w:pPr>
    </w:p>
    <w:p w:rsidR="00AE17AD" w:rsidRDefault="00AE17AD" w:rsidP="00147723">
      <w:pPr>
        <w:jc w:val="both"/>
        <w:rPr>
          <w:rFonts w:ascii="Helvetica" w:hAnsi="Helvetica" w:cs="Helvetica"/>
          <w:sz w:val="20"/>
          <w:szCs w:val="20"/>
        </w:rPr>
      </w:pPr>
    </w:p>
    <w:p w:rsidR="00AF47A9" w:rsidRDefault="00AF47A9" w:rsidP="00147723">
      <w:pPr>
        <w:jc w:val="both"/>
        <w:rPr>
          <w:rFonts w:ascii="Helvetica" w:hAnsi="Helvetica" w:cs="Helvetica"/>
          <w:sz w:val="20"/>
          <w:szCs w:val="20"/>
        </w:rPr>
      </w:pPr>
    </w:p>
    <w:p w:rsidR="00644F2B" w:rsidRDefault="00644F2B" w:rsidP="00147723">
      <w:pPr>
        <w:jc w:val="both"/>
        <w:rPr>
          <w:rFonts w:ascii="Helvetica" w:hAnsi="Helvetica" w:cs="Helvetica"/>
          <w:sz w:val="20"/>
          <w:szCs w:val="20"/>
        </w:rPr>
      </w:pPr>
    </w:p>
    <w:p w:rsidR="00AF47A9" w:rsidRDefault="00AF47A9" w:rsidP="00147723">
      <w:pPr>
        <w:jc w:val="both"/>
        <w:rPr>
          <w:rFonts w:ascii="Helvetica" w:hAnsi="Helvetica" w:cs="Helvetica"/>
          <w:sz w:val="20"/>
          <w:szCs w:val="20"/>
        </w:rPr>
      </w:pPr>
    </w:p>
    <w:p w:rsidR="00071A6B" w:rsidRPr="00147723" w:rsidRDefault="00071A6B" w:rsidP="00147723">
      <w:pPr>
        <w:jc w:val="both"/>
        <w:rPr>
          <w:rFonts w:ascii="Helvetica" w:hAnsi="Helvetica" w:cs="Helvetica"/>
          <w:sz w:val="20"/>
          <w:szCs w:val="20"/>
        </w:rPr>
      </w:pPr>
    </w:p>
    <w:p w:rsidR="00980188" w:rsidRPr="0043221A" w:rsidRDefault="00210674" w:rsidP="00F651F3">
      <w:pPr>
        <w:pStyle w:val="Heading1"/>
        <w:rPr>
          <w:rFonts w:ascii="Helvetica" w:hAnsi="Helvetica" w:cs="Helvetica"/>
          <w:color w:val="auto"/>
          <w:sz w:val="22"/>
          <w:szCs w:val="22"/>
        </w:rPr>
      </w:pPr>
      <w:bookmarkStart w:id="23" w:name="_Toc435903377"/>
      <w:r>
        <w:rPr>
          <w:rFonts w:ascii="Helvetica" w:hAnsi="Helvetica" w:cs="Helvetica"/>
          <w:color w:val="auto"/>
          <w:sz w:val="22"/>
          <w:szCs w:val="22"/>
        </w:rPr>
        <w:lastRenderedPageBreak/>
        <w:t>4</w:t>
      </w:r>
      <w:r w:rsidR="005A26B5" w:rsidRPr="0043221A">
        <w:rPr>
          <w:rFonts w:ascii="Helvetica" w:hAnsi="Helvetica" w:cs="Helvetica"/>
          <w:color w:val="auto"/>
          <w:sz w:val="22"/>
          <w:szCs w:val="22"/>
        </w:rPr>
        <w:t xml:space="preserve">. </w:t>
      </w:r>
      <w:r w:rsidR="00B02D0D">
        <w:rPr>
          <w:rFonts w:ascii="Helvetica" w:hAnsi="Helvetica" w:cs="Helvetica"/>
          <w:color w:val="auto"/>
          <w:sz w:val="22"/>
          <w:szCs w:val="22"/>
        </w:rPr>
        <w:t>Trends and patterns of international</w:t>
      </w:r>
      <w:r w:rsidR="00A21514" w:rsidRPr="0043221A">
        <w:rPr>
          <w:rFonts w:ascii="Helvetica" w:hAnsi="Helvetica" w:cs="Helvetica"/>
          <w:color w:val="auto"/>
          <w:sz w:val="22"/>
          <w:szCs w:val="22"/>
        </w:rPr>
        <w:t xml:space="preserve"> markets to </w:t>
      </w:r>
      <w:r w:rsidR="00C7149F">
        <w:rPr>
          <w:rFonts w:ascii="Helvetica" w:hAnsi="Helvetica" w:cs="Helvetica"/>
          <w:color w:val="auto"/>
          <w:sz w:val="22"/>
          <w:szCs w:val="22"/>
        </w:rPr>
        <w:t>Swellendam</w:t>
      </w:r>
      <w:bookmarkEnd w:id="23"/>
    </w:p>
    <w:p w:rsidR="00142361" w:rsidRDefault="00142361" w:rsidP="00071A6B">
      <w:pPr>
        <w:rPr>
          <w:rFonts w:ascii="Helvetica" w:hAnsi="Helvetica" w:cs="Helvetica"/>
          <w:b/>
          <w:sz w:val="18"/>
          <w:szCs w:val="18"/>
          <w:u w:val="single"/>
        </w:rPr>
      </w:pPr>
    </w:p>
    <w:p w:rsidR="00C27784" w:rsidRDefault="00C27784" w:rsidP="00071A6B">
      <w:pPr>
        <w:rPr>
          <w:rFonts w:ascii="Helvetica" w:hAnsi="Helvetica" w:cs="Helvetica"/>
          <w:b/>
          <w:sz w:val="18"/>
          <w:szCs w:val="18"/>
          <w:u w:val="single"/>
        </w:rPr>
      </w:pPr>
    </w:p>
    <w:tbl>
      <w:tblPr>
        <w:tblStyle w:val="TableGrid1"/>
        <w:tblW w:w="10189" w:type="dxa"/>
        <w:jc w:val="center"/>
        <w:tblLayout w:type="fixed"/>
        <w:tblLook w:val="04A0" w:firstRow="1" w:lastRow="0" w:firstColumn="1" w:lastColumn="0" w:noHBand="0" w:noVBand="1"/>
      </w:tblPr>
      <w:tblGrid>
        <w:gridCol w:w="3397"/>
        <w:gridCol w:w="2262"/>
        <w:gridCol w:w="2263"/>
        <w:gridCol w:w="2267"/>
      </w:tblGrid>
      <w:tr w:rsidR="00E60575" w:rsidRPr="003D1DF4" w:rsidTr="00B3373B">
        <w:trPr>
          <w:trHeight w:val="283"/>
          <w:jc w:val="center"/>
        </w:trPr>
        <w:tc>
          <w:tcPr>
            <w:tcW w:w="10189" w:type="dxa"/>
            <w:gridSpan w:val="4"/>
            <w:shd w:val="clear" w:color="auto" w:fill="FF0000"/>
            <w:noWrap/>
            <w:vAlign w:val="center"/>
          </w:tcPr>
          <w:p w:rsidR="00E60575" w:rsidRPr="003D1DF4" w:rsidRDefault="00E60575" w:rsidP="00217041">
            <w:pPr>
              <w:spacing w:line="276" w:lineRule="auto"/>
              <w:jc w:val="center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  <w:r w:rsidRPr="003D1DF4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OVERVIEW OF TRENDS AND PATTERNS B</w:t>
            </w:r>
            <w:r w:rsidR="00217041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Y TOP INTERNATIONAL MARKETS TO SWELLENDAM</w:t>
            </w:r>
            <w:r w:rsidRPr="003D1DF4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, 2014</w:t>
            </w:r>
            <w:r w:rsidR="00217041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/2015</w:t>
            </w:r>
          </w:p>
        </w:tc>
      </w:tr>
      <w:tr w:rsidR="00E60575" w:rsidRPr="003D1DF4" w:rsidTr="00B3373B">
        <w:trPr>
          <w:trHeight w:val="283"/>
          <w:jc w:val="center"/>
        </w:trPr>
        <w:tc>
          <w:tcPr>
            <w:tcW w:w="3397" w:type="dxa"/>
            <w:shd w:val="clear" w:color="auto" w:fill="FF0000"/>
            <w:noWrap/>
            <w:vAlign w:val="center"/>
          </w:tcPr>
          <w:p w:rsidR="00E60575" w:rsidRPr="003D1DF4" w:rsidRDefault="00E60575" w:rsidP="00B3373B">
            <w:pPr>
              <w:spacing w:line="276" w:lineRule="auto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  <w:r w:rsidRPr="003D1DF4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TOURISM INDICATOR</w:t>
            </w:r>
          </w:p>
        </w:tc>
        <w:tc>
          <w:tcPr>
            <w:tcW w:w="2262" w:type="dxa"/>
            <w:shd w:val="clear" w:color="auto" w:fill="FF0000"/>
            <w:noWrap/>
            <w:vAlign w:val="center"/>
          </w:tcPr>
          <w:p w:rsidR="00E60575" w:rsidRPr="003D1DF4" w:rsidRDefault="00E60575" w:rsidP="00B3373B">
            <w:pPr>
              <w:spacing w:line="276" w:lineRule="auto"/>
              <w:jc w:val="center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  <w:r w:rsidRPr="003D1DF4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United Kingdom</w:t>
            </w:r>
          </w:p>
        </w:tc>
        <w:tc>
          <w:tcPr>
            <w:tcW w:w="2263" w:type="dxa"/>
            <w:shd w:val="clear" w:color="auto" w:fill="FF0000"/>
            <w:vAlign w:val="center"/>
          </w:tcPr>
          <w:p w:rsidR="00E60575" w:rsidRPr="003D1DF4" w:rsidRDefault="00E60575" w:rsidP="00B3373B">
            <w:pPr>
              <w:spacing w:line="276" w:lineRule="auto"/>
              <w:jc w:val="center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  <w:r w:rsidRPr="003D1DF4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 xml:space="preserve">Germany </w:t>
            </w:r>
          </w:p>
        </w:tc>
        <w:tc>
          <w:tcPr>
            <w:tcW w:w="2267" w:type="dxa"/>
            <w:shd w:val="clear" w:color="auto" w:fill="FF0000"/>
            <w:vAlign w:val="center"/>
          </w:tcPr>
          <w:p w:rsidR="00E60575" w:rsidRPr="003D1DF4" w:rsidRDefault="00E60575" w:rsidP="00B3373B">
            <w:pPr>
              <w:spacing w:line="276" w:lineRule="auto"/>
              <w:jc w:val="center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  <w:r w:rsidRPr="003D1DF4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Netherlands</w:t>
            </w:r>
          </w:p>
        </w:tc>
      </w:tr>
      <w:tr w:rsidR="00BB2BF7" w:rsidRPr="003D1DF4" w:rsidTr="00B11EC2">
        <w:trPr>
          <w:trHeight w:val="869"/>
          <w:jc w:val="center"/>
        </w:trPr>
        <w:tc>
          <w:tcPr>
            <w:tcW w:w="3397" w:type="dxa"/>
            <w:shd w:val="clear" w:color="auto" w:fill="D9D9D9" w:themeFill="background1" w:themeFillShade="D9"/>
            <w:noWrap/>
            <w:vAlign w:val="center"/>
          </w:tcPr>
          <w:p w:rsidR="00BB2BF7" w:rsidRPr="003D1DF4" w:rsidRDefault="00BB2BF7" w:rsidP="00B3373B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 w:rsidRPr="003D1DF4">
              <w:rPr>
                <w:rFonts w:ascii="Helvetica" w:hAnsi="Helvetica" w:cs="Helvetica"/>
                <w:sz w:val="16"/>
                <w:szCs w:val="16"/>
              </w:rPr>
              <w:t>Main purpose of visit</w:t>
            </w:r>
          </w:p>
        </w:tc>
        <w:tc>
          <w:tcPr>
            <w:tcW w:w="2262" w:type="dxa"/>
            <w:shd w:val="clear" w:color="auto" w:fill="D9D9D9" w:themeFill="background1" w:themeFillShade="D9"/>
            <w:noWrap/>
            <w:vAlign w:val="center"/>
          </w:tcPr>
          <w:p w:rsidR="00BB2BF7" w:rsidRPr="003D1DF4" w:rsidRDefault="00BB2BF7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Holiday/leisure (97.9</w:t>
            </w:r>
            <w:r w:rsidRPr="003D1DF4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2263" w:type="dxa"/>
            <w:shd w:val="clear" w:color="auto" w:fill="D9D9D9" w:themeFill="background1" w:themeFillShade="D9"/>
            <w:vAlign w:val="center"/>
          </w:tcPr>
          <w:p w:rsidR="00BB2BF7" w:rsidRPr="003D1DF4" w:rsidRDefault="00BB2BF7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Holiday/leisure (98.0</w:t>
            </w:r>
            <w:r w:rsidRPr="003D1DF4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2267" w:type="dxa"/>
            <w:shd w:val="clear" w:color="auto" w:fill="D9D9D9" w:themeFill="background1" w:themeFillShade="D9"/>
            <w:vAlign w:val="center"/>
          </w:tcPr>
          <w:p w:rsidR="00BB2BF7" w:rsidRPr="003D1DF4" w:rsidRDefault="00252E9C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Holiday/leisure (98.3</w:t>
            </w:r>
            <w:r w:rsidR="00BB2BF7" w:rsidRPr="003D1DF4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E60575" w:rsidRPr="003D1DF4" w:rsidTr="00B3373B">
        <w:trPr>
          <w:trHeight w:val="283"/>
          <w:jc w:val="center"/>
        </w:trPr>
        <w:tc>
          <w:tcPr>
            <w:tcW w:w="3397" w:type="dxa"/>
            <w:vMerge w:val="restart"/>
            <w:shd w:val="clear" w:color="auto" w:fill="auto"/>
            <w:noWrap/>
            <w:vAlign w:val="center"/>
          </w:tcPr>
          <w:p w:rsidR="00E60575" w:rsidRPr="003D1DF4" w:rsidRDefault="00E60575" w:rsidP="00B3373B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 w:rsidRPr="003D1DF4">
              <w:rPr>
                <w:rFonts w:ascii="Helvetica" w:hAnsi="Helvetica" w:cs="Helvetica"/>
                <w:sz w:val="16"/>
                <w:szCs w:val="16"/>
              </w:rPr>
              <w:t>Most common travel group size</w:t>
            </w:r>
          </w:p>
        </w:tc>
        <w:tc>
          <w:tcPr>
            <w:tcW w:w="2262" w:type="dxa"/>
            <w:shd w:val="clear" w:color="auto" w:fill="auto"/>
            <w:noWrap/>
            <w:vAlign w:val="center"/>
          </w:tcPr>
          <w:p w:rsidR="00E60575" w:rsidRPr="003D1DF4" w:rsidRDefault="0048711E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Pairs (75.6</w:t>
            </w:r>
            <w:r w:rsidR="00E60575" w:rsidRPr="003D1DF4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E60575" w:rsidRPr="003D1DF4" w:rsidRDefault="00252E9C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Pairs (69.9</w:t>
            </w:r>
            <w:r w:rsidR="00E60575" w:rsidRPr="003D1DF4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E60575" w:rsidRPr="003D1DF4" w:rsidRDefault="00D82364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Pairs (69.7</w:t>
            </w:r>
            <w:r w:rsidR="00E60575" w:rsidRPr="003D1DF4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E60575" w:rsidRPr="003D1DF4" w:rsidTr="00B3373B">
        <w:trPr>
          <w:trHeight w:val="283"/>
          <w:jc w:val="center"/>
        </w:trPr>
        <w:tc>
          <w:tcPr>
            <w:tcW w:w="3397" w:type="dxa"/>
            <w:vMerge/>
            <w:shd w:val="clear" w:color="auto" w:fill="auto"/>
            <w:noWrap/>
            <w:vAlign w:val="center"/>
          </w:tcPr>
          <w:p w:rsidR="00E60575" w:rsidRPr="003D1DF4" w:rsidRDefault="00E60575" w:rsidP="00B3373B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2262" w:type="dxa"/>
            <w:shd w:val="clear" w:color="auto" w:fill="auto"/>
            <w:noWrap/>
            <w:vAlign w:val="center"/>
          </w:tcPr>
          <w:p w:rsidR="00E60575" w:rsidRPr="003D1DF4" w:rsidRDefault="008C08B7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Fours (</w:t>
            </w:r>
            <w:r w:rsidR="0048711E">
              <w:rPr>
                <w:rFonts w:ascii="Helvetica" w:hAnsi="Helvetica" w:cs="Helvetica"/>
                <w:sz w:val="16"/>
                <w:szCs w:val="16"/>
              </w:rPr>
              <w:t>8.4</w:t>
            </w:r>
            <w:r w:rsidR="00E60575" w:rsidRPr="003D1DF4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E60575" w:rsidRPr="003D1DF4" w:rsidRDefault="009C7AD7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 xml:space="preserve">Fours </w:t>
            </w:r>
            <w:r w:rsidR="00252E9C">
              <w:rPr>
                <w:rFonts w:ascii="Helvetica" w:hAnsi="Helvetica" w:cs="Helvetica"/>
                <w:sz w:val="16"/>
                <w:szCs w:val="16"/>
              </w:rPr>
              <w:t>(9.8</w:t>
            </w:r>
            <w:r w:rsidR="00E60575" w:rsidRPr="003D1DF4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E60575" w:rsidRPr="003D1DF4" w:rsidRDefault="00D82364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Fours (14</w:t>
            </w:r>
            <w:r w:rsidR="00E60575" w:rsidRPr="003D1DF4">
              <w:rPr>
                <w:rFonts w:ascii="Helvetica" w:hAnsi="Helvetica" w:cs="Helvetica"/>
                <w:sz w:val="16"/>
                <w:szCs w:val="16"/>
              </w:rPr>
              <w:t>.1%)</w:t>
            </w:r>
          </w:p>
        </w:tc>
      </w:tr>
      <w:tr w:rsidR="00E60575" w:rsidRPr="003D1DF4" w:rsidTr="00B3373B">
        <w:trPr>
          <w:trHeight w:val="283"/>
          <w:jc w:val="center"/>
        </w:trPr>
        <w:tc>
          <w:tcPr>
            <w:tcW w:w="3397" w:type="dxa"/>
            <w:vMerge w:val="restart"/>
            <w:shd w:val="clear" w:color="auto" w:fill="D9D9D9" w:themeFill="background1" w:themeFillShade="D9"/>
            <w:noWrap/>
            <w:vAlign w:val="center"/>
          </w:tcPr>
          <w:p w:rsidR="00E60575" w:rsidRPr="003D1DF4" w:rsidRDefault="00E60575" w:rsidP="00B3373B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 w:rsidRPr="003D1DF4">
              <w:rPr>
                <w:rFonts w:ascii="Helvetica" w:hAnsi="Helvetica" w:cs="Helvetica"/>
                <w:sz w:val="16"/>
                <w:szCs w:val="16"/>
              </w:rPr>
              <w:t>Most common length of stay</w:t>
            </w:r>
          </w:p>
        </w:tc>
        <w:tc>
          <w:tcPr>
            <w:tcW w:w="2262" w:type="dxa"/>
            <w:shd w:val="clear" w:color="auto" w:fill="D9D9D9" w:themeFill="background1" w:themeFillShade="D9"/>
            <w:noWrap/>
            <w:vAlign w:val="center"/>
          </w:tcPr>
          <w:p w:rsidR="00E60575" w:rsidRPr="003D1DF4" w:rsidRDefault="0048711E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1 night (38.5</w:t>
            </w:r>
            <w:r w:rsidR="00E60575" w:rsidRPr="003D1DF4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2263" w:type="dxa"/>
            <w:shd w:val="clear" w:color="auto" w:fill="D9D9D9" w:themeFill="background1" w:themeFillShade="D9"/>
            <w:vAlign w:val="center"/>
          </w:tcPr>
          <w:p w:rsidR="00E60575" w:rsidRPr="003D1DF4" w:rsidRDefault="00DE37F5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1 night (43.8</w:t>
            </w:r>
            <w:r w:rsidR="00E60575" w:rsidRPr="003D1DF4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2267" w:type="dxa"/>
            <w:shd w:val="clear" w:color="auto" w:fill="D9D9D9" w:themeFill="background1" w:themeFillShade="D9"/>
            <w:vAlign w:val="center"/>
          </w:tcPr>
          <w:p w:rsidR="00E60575" w:rsidRPr="003D1DF4" w:rsidRDefault="00056645" w:rsidP="00056645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1 night (51.2%</w:t>
            </w:r>
            <w:r w:rsidR="00E60575" w:rsidRPr="003D1DF4">
              <w:rPr>
                <w:rFonts w:ascii="Helvetica" w:hAnsi="Helvetica" w:cs="Helvetica"/>
                <w:sz w:val="16"/>
                <w:szCs w:val="16"/>
              </w:rPr>
              <w:t>)</w:t>
            </w:r>
          </w:p>
        </w:tc>
      </w:tr>
      <w:tr w:rsidR="00E60575" w:rsidRPr="003D1DF4" w:rsidTr="00B3373B">
        <w:trPr>
          <w:trHeight w:val="283"/>
          <w:jc w:val="center"/>
        </w:trPr>
        <w:tc>
          <w:tcPr>
            <w:tcW w:w="3397" w:type="dxa"/>
            <w:vMerge/>
            <w:shd w:val="clear" w:color="auto" w:fill="D9D9D9" w:themeFill="background1" w:themeFillShade="D9"/>
            <w:noWrap/>
            <w:vAlign w:val="center"/>
          </w:tcPr>
          <w:p w:rsidR="00E60575" w:rsidRPr="003D1DF4" w:rsidRDefault="00E60575" w:rsidP="00B3373B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2262" w:type="dxa"/>
            <w:shd w:val="clear" w:color="auto" w:fill="D9D9D9" w:themeFill="background1" w:themeFillShade="D9"/>
            <w:noWrap/>
            <w:vAlign w:val="center"/>
          </w:tcPr>
          <w:p w:rsidR="00E60575" w:rsidRPr="003D1DF4" w:rsidRDefault="0048711E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2 nights (40.2</w:t>
            </w:r>
            <w:r w:rsidR="00E60575" w:rsidRPr="003D1DF4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2263" w:type="dxa"/>
            <w:shd w:val="clear" w:color="auto" w:fill="D9D9D9" w:themeFill="background1" w:themeFillShade="D9"/>
            <w:vAlign w:val="center"/>
          </w:tcPr>
          <w:p w:rsidR="00E60575" w:rsidRPr="003D1DF4" w:rsidRDefault="00DE37F5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2 nights (42.0</w:t>
            </w:r>
            <w:r w:rsidR="00E60575" w:rsidRPr="003D1DF4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2267" w:type="dxa"/>
            <w:shd w:val="clear" w:color="auto" w:fill="D9D9D9" w:themeFill="background1" w:themeFillShade="D9"/>
            <w:vAlign w:val="center"/>
          </w:tcPr>
          <w:p w:rsidR="00E60575" w:rsidRPr="003D1DF4" w:rsidRDefault="00056645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2 nights (36.0</w:t>
            </w:r>
            <w:r w:rsidR="00E60575" w:rsidRPr="003D1DF4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B400A2" w:rsidRPr="003D1DF4" w:rsidTr="006E48D0">
        <w:trPr>
          <w:trHeight w:val="283"/>
          <w:jc w:val="center"/>
        </w:trPr>
        <w:tc>
          <w:tcPr>
            <w:tcW w:w="3397" w:type="dxa"/>
            <w:vMerge w:val="restart"/>
            <w:shd w:val="clear" w:color="auto" w:fill="auto"/>
            <w:noWrap/>
            <w:vAlign w:val="center"/>
          </w:tcPr>
          <w:p w:rsidR="00B400A2" w:rsidRPr="003D1DF4" w:rsidRDefault="00B400A2" w:rsidP="00B3373B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 w:rsidRPr="003D1DF4">
              <w:rPr>
                <w:rFonts w:ascii="Helvetica" w:hAnsi="Helvetica" w:cs="Helvetica"/>
                <w:sz w:val="16"/>
                <w:szCs w:val="16"/>
              </w:rPr>
              <w:t>Most common mode of transport</w:t>
            </w:r>
          </w:p>
        </w:tc>
        <w:tc>
          <w:tcPr>
            <w:tcW w:w="2262" w:type="dxa"/>
            <w:shd w:val="clear" w:color="auto" w:fill="auto"/>
            <w:noWrap/>
            <w:vAlign w:val="center"/>
          </w:tcPr>
          <w:p w:rsidR="00B400A2" w:rsidRPr="003D1DF4" w:rsidRDefault="00B400A2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Rented car (91.5</w:t>
            </w:r>
            <w:r w:rsidRPr="003D1DF4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400A2" w:rsidRPr="003D1DF4" w:rsidRDefault="00D82364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Rented car (89.6</w:t>
            </w:r>
            <w:r w:rsidR="00B400A2" w:rsidRPr="003D1DF4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400A2" w:rsidRPr="003D1DF4" w:rsidRDefault="00B400A2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3D1DF4">
              <w:rPr>
                <w:rFonts w:ascii="Helvetica" w:hAnsi="Helvetica" w:cs="Helvetica"/>
                <w:sz w:val="16"/>
                <w:szCs w:val="16"/>
              </w:rPr>
              <w:t>Rented car (80.8%)</w:t>
            </w:r>
          </w:p>
        </w:tc>
      </w:tr>
      <w:tr w:rsidR="00B400A2" w:rsidRPr="003D1DF4" w:rsidTr="0039544F">
        <w:trPr>
          <w:trHeight w:val="283"/>
          <w:jc w:val="center"/>
        </w:trPr>
        <w:tc>
          <w:tcPr>
            <w:tcW w:w="3397" w:type="dxa"/>
            <w:vMerge/>
            <w:shd w:val="clear" w:color="auto" w:fill="auto"/>
            <w:noWrap/>
            <w:vAlign w:val="center"/>
          </w:tcPr>
          <w:p w:rsidR="00B400A2" w:rsidRPr="003D1DF4" w:rsidRDefault="00B400A2" w:rsidP="00B3373B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2262" w:type="dxa"/>
            <w:shd w:val="clear" w:color="auto" w:fill="auto"/>
            <w:noWrap/>
            <w:vAlign w:val="center"/>
          </w:tcPr>
          <w:p w:rsidR="00B400A2" w:rsidRPr="003D1DF4" w:rsidRDefault="00690761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Tour bus (5.6%)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400A2" w:rsidRPr="003D1DF4" w:rsidRDefault="00D82364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Tour bus (7.2</w:t>
            </w:r>
            <w:r w:rsidR="00B400A2" w:rsidRPr="003D1DF4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400A2" w:rsidRPr="003D1DF4" w:rsidRDefault="00F633E8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-</w:t>
            </w:r>
          </w:p>
        </w:tc>
      </w:tr>
      <w:tr w:rsidR="00056645" w:rsidRPr="003D1DF4" w:rsidTr="00D13FEB">
        <w:trPr>
          <w:trHeight w:val="283"/>
          <w:jc w:val="center"/>
        </w:trPr>
        <w:tc>
          <w:tcPr>
            <w:tcW w:w="3397" w:type="dxa"/>
            <w:vMerge w:val="restart"/>
            <w:shd w:val="clear" w:color="auto" w:fill="D9D9D9" w:themeFill="background1" w:themeFillShade="D9"/>
            <w:noWrap/>
            <w:vAlign w:val="center"/>
          </w:tcPr>
          <w:p w:rsidR="00056645" w:rsidRPr="003D1DF4" w:rsidRDefault="00056645" w:rsidP="00B3373B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 w:rsidRPr="003D1DF4">
              <w:rPr>
                <w:rFonts w:ascii="Helvetica" w:hAnsi="Helvetica" w:cs="Helvetica"/>
                <w:sz w:val="16"/>
                <w:szCs w:val="16"/>
              </w:rPr>
              <w:t>Top information sources</w:t>
            </w:r>
          </w:p>
        </w:tc>
        <w:tc>
          <w:tcPr>
            <w:tcW w:w="2262" w:type="dxa"/>
            <w:shd w:val="clear" w:color="auto" w:fill="D9D9D9" w:themeFill="background1" w:themeFillShade="D9"/>
            <w:noWrap/>
            <w:vAlign w:val="center"/>
          </w:tcPr>
          <w:p w:rsidR="00056645" w:rsidRPr="003D1DF4" w:rsidRDefault="00056645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Word of mouth (21.2</w:t>
            </w:r>
            <w:r w:rsidRPr="003D1DF4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2263" w:type="dxa"/>
            <w:shd w:val="clear" w:color="auto" w:fill="D9D9D9" w:themeFill="background1" w:themeFillShade="D9"/>
            <w:vAlign w:val="center"/>
          </w:tcPr>
          <w:p w:rsidR="00056645" w:rsidRPr="003D1DF4" w:rsidRDefault="00056645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Word of mouth (15.9</w:t>
            </w:r>
            <w:r w:rsidRPr="003D1DF4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2267" w:type="dxa"/>
            <w:shd w:val="clear" w:color="auto" w:fill="D9D9D9" w:themeFill="background1" w:themeFillShade="D9"/>
            <w:vAlign w:val="center"/>
          </w:tcPr>
          <w:p w:rsidR="00056645" w:rsidRPr="003D1DF4" w:rsidRDefault="00F633E8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3D1DF4">
              <w:rPr>
                <w:rFonts w:ascii="Helvetica" w:hAnsi="Helvetica" w:cs="Helvetica"/>
                <w:sz w:val="16"/>
                <w:szCs w:val="16"/>
              </w:rPr>
              <w:t>Internet/websit</w:t>
            </w:r>
            <w:r>
              <w:rPr>
                <w:rFonts w:ascii="Helvetica" w:hAnsi="Helvetica" w:cs="Helvetica"/>
                <w:sz w:val="16"/>
                <w:szCs w:val="16"/>
              </w:rPr>
              <w:t>es (37.3</w:t>
            </w:r>
            <w:r w:rsidRPr="003D1DF4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056645" w:rsidRPr="003D1DF4" w:rsidTr="009D493B">
        <w:trPr>
          <w:trHeight w:val="283"/>
          <w:jc w:val="center"/>
        </w:trPr>
        <w:tc>
          <w:tcPr>
            <w:tcW w:w="3397" w:type="dxa"/>
            <w:vMerge/>
            <w:shd w:val="clear" w:color="auto" w:fill="D9D9D9" w:themeFill="background1" w:themeFillShade="D9"/>
            <w:noWrap/>
            <w:vAlign w:val="center"/>
          </w:tcPr>
          <w:p w:rsidR="00056645" w:rsidRPr="003D1DF4" w:rsidRDefault="00056645" w:rsidP="00B3373B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2262" w:type="dxa"/>
            <w:shd w:val="clear" w:color="auto" w:fill="D9D9D9" w:themeFill="background1" w:themeFillShade="D9"/>
            <w:noWrap/>
            <w:vAlign w:val="center"/>
          </w:tcPr>
          <w:p w:rsidR="00056645" w:rsidRPr="003D1DF4" w:rsidRDefault="00056645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Internet/websites (31.9</w:t>
            </w:r>
            <w:r w:rsidRPr="003D1DF4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2263" w:type="dxa"/>
            <w:shd w:val="clear" w:color="auto" w:fill="D9D9D9" w:themeFill="background1" w:themeFillShade="D9"/>
            <w:vAlign w:val="center"/>
          </w:tcPr>
          <w:p w:rsidR="00056645" w:rsidRPr="003D1DF4" w:rsidRDefault="00056645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3D1DF4">
              <w:rPr>
                <w:rFonts w:ascii="Helvetica" w:hAnsi="Helvetica" w:cs="Helvetica"/>
                <w:sz w:val="16"/>
                <w:szCs w:val="16"/>
              </w:rPr>
              <w:t>Internet/websit</w:t>
            </w:r>
            <w:r>
              <w:rPr>
                <w:rFonts w:ascii="Helvetica" w:hAnsi="Helvetica" w:cs="Helvetica"/>
                <w:sz w:val="16"/>
                <w:szCs w:val="16"/>
              </w:rPr>
              <w:t>es (37.3</w:t>
            </w:r>
            <w:r w:rsidRPr="003D1DF4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2267" w:type="dxa"/>
            <w:shd w:val="clear" w:color="auto" w:fill="D9D9D9" w:themeFill="background1" w:themeFillShade="D9"/>
            <w:vAlign w:val="center"/>
          </w:tcPr>
          <w:p w:rsidR="00056645" w:rsidRPr="003D1DF4" w:rsidRDefault="000B6953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Word of mouth (13.9</w:t>
            </w:r>
            <w:r w:rsidRPr="003D1DF4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056645" w:rsidRPr="003D1DF4" w:rsidTr="00E115AB">
        <w:trPr>
          <w:trHeight w:val="283"/>
          <w:jc w:val="center"/>
        </w:trPr>
        <w:tc>
          <w:tcPr>
            <w:tcW w:w="3397" w:type="dxa"/>
            <w:vMerge w:val="restart"/>
            <w:shd w:val="clear" w:color="auto" w:fill="auto"/>
            <w:noWrap/>
            <w:vAlign w:val="center"/>
          </w:tcPr>
          <w:p w:rsidR="00056645" w:rsidRPr="003D1DF4" w:rsidRDefault="00056645" w:rsidP="00B3373B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 w:rsidRPr="003D1DF4">
              <w:rPr>
                <w:rFonts w:ascii="Helvetica" w:hAnsi="Helvetica" w:cs="Helvetica"/>
                <w:sz w:val="16"/>
                <w:szCs w:val="16"/>
              </w:rPr>
              <w:t>Most common type of accommodation</w:t>
            </w:r>
          </w:p>
        </w:tc>
        <w:tc>
          <w:tcPr>
            <w:tcW w:w="2262" w:type="dxa"/>
            <w:shd w:val="clear" w:color="auto" w:fill="auto"/>
            <w:noWrap/>
            <w:vAlign w:val="center"/>
          </w:tcPr>
          <w:p w:rsidR="00056645" w:rsidRPr="003D1DF4" w:rsidRDefault="00056645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Guesthouse (42.4</w:t>
            </w:r>
            <w:r w:rsidRPr="003D1DF4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056645" w:rsidRPr="003D1DF4" w:rsidRDefault="00056645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Guesthouse</w:t>
            </w:r>
            <w:r w:rsidRPr="003D1DF4">
              <w:rPr>
                <w:rFonts w:ascii="Helvetica" w:hAnsi="Helvetica" w:cs="Helvetica"/>
                <w:sz w:val="16"/>
                <w:szCs w:val="16"/>
              </w:rPr>
              <w:t xml:space="preserve"> </w:t>
            </w:r>
            <w:r>
              <w:rPr>
                <w:rFonts w:ascii="Helvetica" w:hAnsi="Helvetica" w:cs="Helvetica"/>
                <w:sz w:val="16"/>
                <w:szCs w:val="16"/>
              </w:rPr>
              <w:t>(29.2</w:t>
            </w:r>
            <w:r w:rsidRPr="003D1DF4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056645" w:rsidRPr="003D1DF4" w:rsidRDefault="00056645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3D1DF4">
              <w:rPr>
                <w:rFonts w:ascii="Helvetica" w:hAnsi="Helvetica" w:cs="Helvetica"/>
                <w:sz w:val="16"/>
                <w:szCs w:val="16"/>
              </w:rPr>
              <w:t>B&amp;B (</w:t>
            </w:r>
            <w:r>
              <w:rPr>
                <w:rFonts w:ascii="Helvetica" w:hAnsi="Helvetica" w:cs="Helvetica"/>
                <w:sz w:val="16"/>
                <w:szCs w:val="16"/>
              </w:rPr>
              <w:t>34.7</w:t>
            </w:r>
            <w:r w:rsidRPr="003D1DF4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056645" w:rsidRPr="003D1DF4" w:rsidTr="004F6F65">
        <w:trPr>
          <w:trHeight w:val="283"/>
          <w:jc w:val="center"/>
        </w:trPr>
        <w:tc>
          <w:tcPr>
            <w:tcW w:w="3397" w:type="dxa"/>
            <w:vMerge/>
            <w:shd w:val="clear" w:color="auto" w:fill="auto"/>
            <w:noWrap/>
            <w:vAlign w:val="center"/>
          </w:tcPr>
          <w:p w:rsidR="00056645" w:rsidRPr="003D1DF4" w:rsidRDefault="00056645" w:rsidP="00B3373B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2262" w:type="dxa"/>
            <w:shd w:val="clear" w:color="auto" w:fill="auto"/>
            <w:noWrap/>
            <w:vAlign w:val="center"/>
          </w:tcPr>
          <w:p w:rsidR="00056645" w:rsidRPr="003D1DF4" w:rsidRDefault="00056645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B&amp;B (28.6</w:t>
            </w:r>
            <w:r w:rsidRPr="003D1DF4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056645" w:rsidRPr="003D1DF4" w:rsidRDefault="00056645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3D1DF4">
              <w:rPr>
                <w:rFonts w:ascii="Helvetica" w:hAnsi="Helvetica" w:cs="Helvetica"/>
                <w:sz w:val="16"/>
                <w:szCs w:val="16"/>
              </w:rPr>
              <w:t>B&amp;B (</w:t>
            </w:r>
            <w:r>
              <w:rPr>
                <w:rFonts w:ascii="Helvetica" w:hAnsi="Helvetica" w:cs="Helvetica"/>
                <w:sz w:val="16"/>
                <w:szCs w:val="16"/>
              </w:rPr>
              <w:t>37.3</w:t>
            </w:r>
            <w:r w:rsidRPr="003D1DF4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056645" w:rsidRPr="003D1DF4" w:rsidRDefault="00056645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Guesthouse</w:t>
            </w:r>
            <w:r w:rsidRPr="003D1DF4">
              <w:rPr>
                <w:rFonts w:ascii="Helvetica" w:hAnsi="Helvetica" w:cs="Helvetica"/>
                <w:sz w:val="16"/>
                <w:szCs w:val="16"/>
              </w:rPr>
              <w:t xml:space="preserve"> </w:t>
            </w:r>
            <w:r>
              <w:rPr>
                <w:rFonts w:ascii="Helvetica" w:hAnsi="Helvetica" w:cs="Helvetica"/>
                <w:sz w:val="16"/>
                <w:szCs w:val="16"/>
              </w:rPr>
              <w:t>(33.3</w:t>
            </w:r>
            <w:r w:rsidRPr="003D1DF4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E60575" w:rsidRPr="003D1DF4" w:rsidTr="00B3373B">
        <w:trPr>
          <w:trHeight w:val="283"/>
          <w:jc w:val="center"/>
        </w:trPr>
        <w:tc>
          <w:tcPr>
            <w:tcW w:w="3397" w:type="dxa"/>
            <w:shd w:val="clear" w:color="auto" w:fill="D9D9D9" w:themeFill="background1" w:themeFillShade="D9"/>
            <w:noWrap/>
            <w:vAlign w:val="center"/>
          </w:tcPr>
          <w:p w:rsidR="00E60575" w:rsidRPr="003D1DF4" w:rsidRDefault="00E60575" w:rsidP="00B3373B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 w:rsidRPr="003D1DF4">
              <w:rPr>
                <w:rFonts w:ascii="Helvetica" w:hAnsi="Helvetica" w:cs="Helvetica"/>
                <w:sz w:val="16"/>
                <w:szCs w:val="16"/>
              </w:rPr>
              <w:t>Average daily spend on accommodation</w:t>
            </w:r>
          </w:p>
        </w:tc>
        <w:tc>
          <w:tcPr>
            <w:tcW w:w="2262" w:type="dxa"/>
            <w:shd w:val="clear" w:color="auto" w:fill="D9D9D9" w:themeFill="background1" w:themeFillShade="D9"/>
            <w:noWrap/>
            <w:vAlign w:val="center"/>
          </w:tcPr>
          <w:p w:rsidR="00E60575" w:rsidRPr="003D1DF4" w:rsidRDefault="00733780" w:rsidP="00B3373B">
            <w:pPr>
              <w:spacing w:line="276" w:lineRule="auto"/>
              <w:jc w:val="center"/>
              <w:rPr>
                <w:rFonts w:ascii="Helvetica" w:hAnsi="Helvetica" w:cs="Helvetica"/>
                <w:color w:val="FF0000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R501-R1000 (44.3</w:t>
            </w:r>
            <w:r w:rsidRPr="00522BC1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2263" w:type="dxa"/>
            <w:shd w:val="clear" w:color="auto" w:fill="D9D9D9" w:themeFill="background1" w:themeFillShade="D9"/>
            <w:vAlign w:val="center"/>
          </w:tcPr>
          <w:p w:rsidR="00E60575" w:rsidRPr="003D1DF4" w:rsidRDefault="00D82364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R501-R1000 (35.8</w:t>
            </w:r>
            <w:r w:rsidR="00733780" w:rsidRPr="00522BC1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2267" w:type="dxa"/>
            <w:shd w:val="clear" w:color="auto" w:fill="D9D9D9" w:themeFill="background1" w:themeFillShade="D9"/>
            <w:vAlign w:val="center"/>
          </w:tcPr>
          <w:p w:rsidR="00E60575" w:rsidRPr="003D1DF4" w:rsidRDefault="00056645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R501-R1000 (35.2</w:t>
            </w:r>
            <w:r w:rsidR="00733780" w:rsidRPr="00522BC1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E60575" w:rsidRPr="003D1DF4" w:rsidTr="00B3373B">
        <w:trPr>
          <w:trHeight w:val="283"/>
          <w:jc w:val="center"/>
        </w:trPr>
        <w:tc>
          <w:tcPr>
            <w:tcW w:w="3397" w:type="dxa"/>
            <w:shd w:val="clear" w:color="auto" w:fill="auto"/>
            <w:noWrap/>
            <w:vAlign w:val="center"/>
          </w:tcPr>
          <w:p w:rsidR="00E60575" w:rsidRPr="003D1DF4" w:rsidRDefault="00E60575" w:rsidP="00B3373B">
            <w:pPr>
              <w:spacing w:line="276" w:lineRule="auto"/>
              <w:rPr>
                <w:rFonts w:ascii="Helvetica" w:hAnsi="Helvetica" w:cs="Helvetica"/>
                <w:sz w:val="16"/>
                <w:szCs w:val="16"/>
              </w:rPr>
            </w:pPr>
            <w:r w:rsidRPr="003D1DF4">
              <w:rPr>
                <w:rFonts w:ascii="Helvetica" w:hAnsi="Helvetica" w:cs="Helvetica"/>
                <w:sz w:val="16"/>
                <w:szCs w:val="16"/>
              </w:rPr>
              <w:t>Average daily spend</w:t>
            </w:r>
          </w:p>
        </w:tc>
        <w:tc>
          <w:tcPr>
            <w:tcW w:w="2262" w:type="dxa"/>
            <w:shd w:val="clear" w:color="auto" w:fill="auto"/>
            <w:noWrap/>
            <w:vAlign w:val="center"/>
          </w:tcPr>
          <w:p w:rsidR="00E60575" w:rsidRPr="003D1DF4" w:rsidRDefault="00733780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R501-R1000 (45.5</w:t>
            </w:r>
            <w:r w:rsidRPr="00522BC1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E60575" w:rsidRPr="003D1DF4" w:rsidRDefault="00D82364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R201-R500 (42.5</w:t>
            </w:r>
            <w:r w:rsidR="00733780" w:rsidRPr="00522BC1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E60575" w:rsidRPr="003D1DF4" w:rsidRDefault="00056645" w:rsidP="00B3373B">
            <w:pPr>
              <w:spacing w:line="276" w:lineRule="auto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R501-R1000 (46.1</w:t>
            </w:r>
            <w:r w:rsidRPr="00522BC1">
              <w:rPr>
                <w:rFonts w:ascii="Helvetica" w:hAnsi="Helvetica" w:cs="Helvetica"/>
                <w:sz w:val="16"/>
                <w:szCs w:val="16"/>
              </w:rPr>
              <w:t>%)</w:t>
            </w:r>
          </w:p>
        </w:tc>
      </w:tr>
      <w:tr w:rsidR="002375A4" w:rsidRPr="003D1DF4" w:rsidTr="001C4C31">
        <w:trPr>
          <w:trHeight w:val="283"/>
          <w:jc w:val="center"/>
        </w:trPr>
        <w:tc>
          <w:tcPr>
            <w:tcW w:w="3397" w:type="dxa"/>
            <w:vMerge w:val="restart"/>
            <w:shd w:val="clear" w:color="auto" w:fill="D9D9D9" w:themeFill="background1" w:themeFillShade="D9"/>
            <w:noWrap/>
            <w:vAlign w:val="center"/>
          </w:tcPr>
          <w:p w:rsidR="002375A4" w:rsidRPr="00E814F5" w:rsidRDefault="002375A4" w:rsidP="00B3373B">
            <w:pPr>
              <w:spacing w:line="276" w:lineRule="auto"/>
              <w:rPr>
                <w:rFonts w:ascii="Helvetica" w:hAnsi="Helvetica" w:cs="Helvetica"/>
                <w:color w:val="FF0000"/>
                <w:sz w:val="16"/>
                <w:szCs w:val="16"/>
              </w:rPr>
            </w:pPr>
            <w:r w:rsidRPr="00E814F5">
              <w:rPr>
                <w:rFonts w:ascii="Helvetica" w:hAnsi="Helvetica" w:cs="Helvetica"/>
                <w:color w:val="FF0000"/>
                <w:sz w:val="16"/>
                <w:szCs w:val="16"/>
              </w:rPr>
              <w:t>Top three activities undertaken</w:t>
            </w:r>
          </w:p>
        </w:tc>
        <w:tc>
          <w:tcPr>
            <w:tcW w:w="2262" w:type="dxa"/>
            <w:shd w:val="clear" w:color="auto" w:fill="D9D9D9" w:themeFill="background1" w:themeFillShade="D9"/>
            <w:noWrap/>
            <w:vAlign w:val="center"/>
          </w:tcPr>
          <w:p w:rsidR="002375A4" w:rsidRPr="00E814F5" w:rsidRDefault="002375A4" w:rsidP="00B3373B">
            <w:pPr>
              <w:spacing w:line="276" w:lineRule="auto"/>
              <w:jc w:val="center"/>
              <w:rPr>
                <w:rFonts w:ascii="Helvetica" w:hAnsi="Helvetica" w:cs="Helvetica"/>
                <w:color w:val="FF0000"/>
                <w:sz w:val="16"/>
                <w:szCs w:val="16"/>
              </w:rPr>
            </w:pPr>
            <w:r w:rsidRPr="00E814F5">
              <w:rPr>
                <w:rFonts w:ascii="Helvetica" w:hAnsi="Helvetica" w:cs="Helvetica"/>
                <w:color w:val="FF0000"/>
                <w:sz w:val="16"/>
                <w:szCs w:val="16"/>
              </w:rPr>
              <w:t>Scenic Drives (25.5%)</w:t>
            </w:r>
          </w:p>
        </w:tc>
        <w:tc>
          <w:tcPr>
            <w:tcW w:w="2263" w:type="dxa"/>
            <w:shd w:val="clear" w:color="auto" w:fill="D9D9D9" w:themeFill="background1" w:themeFillShade="D9"/>
            <w:vAlign w:val="center"/>
          </w:tcPr>
          <w:p w:rsidR="002375A4" w:rsidRPr="00E814F5" w:rsidRDefault="002375A4" w:rsidP="00B3373B">
            <w:pPr>
              <w:spacing w:line="276" w:lineRule="auto"/>
              <w:jc w:val="center"/>
              <w:rPr>
                <w:rFonts w:ascii="Helvetica" w:hAnsi="Helvetica" w:cs="Helvetica"/>
                <w:color w:val="FF0000"/>
                <w:sz w:val="16"/>
                <w:szCs w:val="16"/>
              </w:rPr>
            </w:pPr>
            <w:r w:rsidRPr="00E814F5">
              <w:rPr>
                <w:rFonts w:ascii="Helvetica" w:hAnsi="Helvetica" w:cs="Helvetica"/>
                <w:color w:val="FF0000"/>
                <w:sz w:val="16"/>
                <w:szCs w:val="16"/>
              </w:rPr>
              <w:t>Scenic drives (21.1%)</w:t>
            </w:r>
          </w:p>
        </w:tc>
        <w:tc>
          <w:tcPr>
            <w:tcW w:w="2267" w:type="dxa"/>
            <w:shd w:val="clear" w:color="auto" w:fill="D9D9D9" w:themeFill="background1" w:themeFillShade="D9"/>
            <w:vAlign w:val="center"/>
          </w:tcPr>
          <w:p w:rsidR="002375A4" w:rsidRPr="00B400A2" w:rsidRDefault="00BD5E4C" w:rsidP="00B3373B">
            <w:pPr>
              <w:spacing w:line="276" w:lineRule="auto"/>
              <w:jc w:val="center"/>
              <w:rPr>
                <w:rFonts w:ascii="Helvetica" w:hAnsi="Helvetica" w:cs="Helvetica"/>
                <w:color w:val="FF0000"/>
                <w:sz w:val="16"/>
                <w:szCs w:val="16"/>
              </w:rPr>
            </w:pPr>
            <w:r w:rsidRPr="00E814F5">
              <w:rPr>
                <w:rFonts w:ascii="Helvetica" w:hAnsi="Helvetica" w:cs="Helvetica"/>
                <w:color w:val="FF0000"/>
                <w:sz w:val="16"/>
                <w:szCs w:val="16"/>
              </w:rPr>
              <w:t>Scenic drives (21.1%)</w:t>
            </w:r>
          </w:p>
        </w:tc>
      </w:tr>
      <w:tr w:rsidR="002375A4" w:rsidRPr="003D1DF4" w:rsidTr="00C83F36">
        <w:trPr>
          <w:trHeight w:val="283"/>
          <w:jc w:val="center"/>
        </w:trPr>
        <w:tc>
          <w:tcPr>
            <w:tcW w:w="3397" w:type="dxa"/>
            <w:vMerge/>
            <w:shd w:val="clear" w:color="auto" w:fill="D9D9D9" w:themeFill="background1" w:themeFillShade="D9"/>
            <w:noWrap/>
            <w:vAlign w:val="center"/>
          </w:tcPr>
          <w:p w:rsidR="002375A4" w:rsidRPr="00E814F5" w:rsidRDefault="002375A4" w:rsidP="00B3373B">
            <w:pPr>
              <w:spacing w:line="276" w:lineRule="auto"/>
              <w:rPr>
                <w:rFonts w:ascii="Helvetica" w:hAnsi="Helvetica" w:cs="Helvetica"/>
                <w:color w:val="FF0000"/>
                <w:sz w:val="16"/>
                <w:szCs w:val="16"/>
              </w:rPr>
            </w:pPr>
          </w:p>
        </w:tc>
        <w:tc>
          <w:tcPr>
            <w:tcW w:w="2262" w:type="dxa"/>
            <w:shd w:val="clear" w:color="auto" w:fill="D9D9D9" w:themeFill="background1" w:themeFillShade="D9"/>
            <w:noWrap/>
            <w:vAlign w:val="center"/>
          </w:tcPr>
          <w:p w:rsidR="002375A4" w:rsidRPr="00E814F5" w:rsidRDefault="002375A4" w:rsidP="00B3373B">
            <w:pPr>
              <w:spacing w:line="276" w:lineRule="auto"/>
              <w:jc w:val="center"/>
              <w:rPr>
                <w:rFonts w:ascii="Helvetica" w:hAnsi="Helvetica" w:cs="Helvetica"/>
                <w:color w:val="FF0000"/>
                <w:sz w:val="16"/>
                <w:szCs w:val="16"/>
              </w:rPr>
            </w:pPr>
            <w:r w:rsidRPr="00E814F5">
              <w:rPr>
                <w:rFonts w:ascii="Helvetica" w:hAnsi="Helvetica" w:cs="Helvetica"/>
                <w:color w:val="FF0000"/>
                <w:sz w:val="16"/>
                <w:szCs w:val="16"/>
              </w:rPr>
              <w:t>Culture &amp; Heritage (15.6%)</w:t>
            </w:r>
          </w:p>
        </w:tc>
        <w:tc>
          <w:tcPr>
            <w:tcW w:w="2263" w:type="dxa"/>
            <w:shd w:val="clear" w:color="auto" w:fill="D9D9D9" w:themeFill="background1" w:themeFillShade="D9"/>
            <w:vAlign w:val="center"/>
          </w:tcPr>
          <w:p w:rsidR="002375A4" w:rsidRPr="00E814F5" w:rsidRDefault="002375A4" w:rsidP="00B3373B">
            <w:pPr>
              <w:spacing w:line="276" w:lineRule="auto"/>
              <w:jc w:val="center"/>
              <w:rPr>
                <w:rFonts w:ascii="Helvetica" w:hAnsi="Helvetica" w:cs="Helvetica"/>
                <w:color w:val="FF0000"/>
                <w:sz w:val="16"/>
                <w:szCs w:val="16"/>
              </w:rPr>
            </w:pPr>
            <w:r w:rsidRPr="00E814F5">
              <w:rPr>
                <w:rFonts w:ascii="Helvetica" w:hAnsi="Helvetica" w:cs="Helvetica"/>
                <w:color w:val="FF0000"/>
                <w:sz w:val="16"/>
                <w:szCs w:val="16"/>
              </w:rPr>
              <w:t>Culture &amp; Heritage (12.9%)</w:t>
            </w:r>
          </w:p>
        </w:tc>
        <w:tc>
          <w:tcPr>
            <w:tcW w:w="2267" w:type="dxa"/>
            <w:shd w:val="clear" w:color="auto" w:fill="D9D9D9" w:themeFill="background1" w:themeFillShade="D9"/>
            <w:vAlign w:val="center"/>
          </w:tcPr>
          <w:p w:rsidR="002375A4" w:rsidRPr="00B400A2" w:rsidRDefault="00BD5E4C" w:rsidP="00B3373B">
            <w:pPr>
              <w:spacing w:line="276" w:lineRule="auto"/>
              <w:jc w:val="center"/>
              <w:rPr>
                <w:rFonts w:ascii="Helvetica" w:hAnsi="Helvetica" w:cs="Helvetica"/>
                <w:color w:val="FF0000"/>
                <w:sz w:val="16"/>
                <w:szCs w:val="16"/>
              </w:rPr>
            </w:pPr>
            <w:r w:rsidRPr="00E814F5">
              <w:rPr>
                <w:rFonts w:ascii="Helvetica" w:hAnsi="Helvetica" w:cs="Helvetica"/>
                <w:color w:val="FF0000"/>
                <w:sz w:val="16"/>
                <w:szCs w:val="16"/>
              </w:rPr>
              <w:t>Culture &amp; Heritage (12.9%)</w:t>
            </w:r>
          </w:p>
        </w:tc>
      </w:tr>
      <w:tr w:rsidR="002375A4" w:rsidRPr="003D1DF4" w:rsidTr="00FA17ED">
        <w:trPr>
          <w:trHeight w:val="283"/>
          <w:jc w:val="center"/>
        </w:trPr>
        <w:tc>
          <w:tcPr>
            <w:tcW w:w="3397" w:type="dxa"/>
            <w:vMerge/>
            <w:shd w:val="clear" w:color="auto" w:fill="D9D9D9" w:themeFill="background1" w:themeFillShade="D9"/>
            <w:noWrap/>
            <w:vAlign w:val="center"/>
          </w:tcPr>
          <w:p w:rsidR="002375A4" w:rsidRPr="00E814F5" w:rsidRDefault="002375A4" w:rsidP="00B3373B">
            <w:pPr>
              <w:spacing w:line="276" w:lineRule="auto"/>
              <w:rPr>
                <w:rFonts w:ascii="Helvetica" w:hAnsi="Helvetica" w:cs="Helvetica"/>
                <w:color w:val="FF0000"/>
                <w:sz w:val="16"/>
                <w:szCs w:val="16"/>
              </w:rPr>
            </w:pPr>
          </w:p>
        </w:tc>
        <w:tc>
          <w:tcPr>
            <w:tcW w:w="2262" w:type="dxa"/>
            <w:shd w:val="clear" w:color="auto" w:fill="D9D9D9" w:themeFill="background1" w:themeFillShade="D9"/>
            <w:noWrap/>
            <w:vAlign w:val="center"/>
          </w:tcPr>
          <w:p w:rsidR="002375A4" w:rsidRPr="00E814F5" w:rsidRDefault="002375A4" w:rsidP="00B3373B">
            <w:pPr>
              <w:spacing w:line="276" w:lineRule="auto"/>
              <w:jc w:val="center"/>
              <w:rPr>
                <w:rFonts w:ascii="Helvetica" w:hAnsi="Helvetica" w:cs="Helvetica"/>
                <w:color w:val="FF0000"/>
                <w:sz w:val="16"/>
                <w:szCs w:val="16"/>
              </w:rPr>
            </w:pPr>
            <w:r w:rsidRPr="00E814F5">
              <w:rPr>
                <w:rFonts w:ascii="Helvetica" w:hAnsi="Helvetica" w:cs="Helvetica"/>
                <w:color w:val="FF0000"/>
                <w:sz w:val="16"/>
                <w:szCs w:val="16"/>
              </w:rPr>
              <w:t>Wine Tasting (10.6%)</w:t>
            </w:r>
          </w:p>
        </w:tc>
        <w:tc>
          <w:tcPr>
            <w:tcW w:w="2263" w:type="dxa"/>
            <w:shd w:val="clear" w:color="auto" w:fill="D9D9D9" w:themeFill="background1" w:themeFillShade="D9"/>
            <w:vAlign w:val="center"/>
          </w:tcPr>
          <w:p w:rsidR="002375A4" w:rsidRPr="00E814F5" w:rsidRDefault="002375A4" w:rsidP="00B3373B">
            <w:pPr>
              <w:spacing w:line="276" w:lineRule="auto"/>
              <w:jc w:val="center"/>
              <w:rPr>
                <w:rFonts w:ascii="Helvetica" w:hAnsi="Helvetica" w:cs="Helvetica"/>
                <w:color w:val="FF0000"/>
                <w:sz w:val="16"/>
                <w:szCs w:val="16"/>
              </w:rPr>
            </w:pPr>
            <w:r w:rsidRPr="00E814F5">
              <w:rPr>
                <w:rFonts w:ascii="Helvetica" w:hAnsi="Helvetica" w:cs="Helvetica"/>
                <w:color w:val="FF0000"/>
                <w:sz w:val="16"/>
                <w:szCs w:val="16"/>
              </w:rPr>
              <w:t>Gourmet restaurants (10.6%)</w:t>
            </w:r>
          </w:p>
        </w:tc>
        <w:tc>
          <w:tcPr>
            <w:tcW w:w="2267" w:type="dxa"/>
            <w:shd w:val="clear" w:color="auto" w:fill="D9D9D9" w:themeFill="background1" w:themeFillShade="D9"/>
            <w:vAlign w:val="center"/>
          </w:tcPr>
          <w:p w:rsidR="002375A4" w:rsidRPr="003D1DF4" w:rsidRDefault="00BD5E4C" w:rsidP="00B3373B">
            <w:pPr>
              <w:spacing w:line="276" w:lineRule="auto"/>
              <w:jc w:val="center"/>
              <w:rPr>
                <w:rFonts w:ascii="Helvetica" w:hAnsi="Helvetica" w:cs="Helvetica"/>
                <w:color w:val="FF0000"/>
                <w:sz w:val="16"/>
                <w:szCs w:val="16"/>
              </w:rPr>
            </w:pPr>
            <w:r w:rsidRPr="00E814F5">
              <w:rPr>
                <w:rFonts w:ascii="Helvetica" w:hAnsi="Helvetica" w:cs="Helvetica"/>
                <w:color w:val="FF0000"/>
                <w:sz w:val="16"/>
                <w:szCs w:val="16"/>
              </w:rPr>
              <w:t>Gourmet restaurants (10.6%)</w:t>
            </w:r>
          </w:p>
        </w:tc>
      </w:tr>
    </w:tbl>
    <w:p w:rsidR="00C27784" w:rsidRPr="005061A8" w:rsidRDefault="00CA7631" w:rsidP="005061A8">
      <w:pPr>
        <w:spacing w:after="0"/>
        <w:ind w:left="-288"/>
        <w:rPr>
          <w:rFonts w:ascii="Helvetica" w:hAnsi="Helvetica" w:cs="Helvetica"/>
          <w:i/>
          <w:sz w:val="16"/>
          <w:szCs w:val="16"/>
        </w:rPr>
      </w:pPr>
      <w:r w:rsidRPr="00025722">
        <w:rPr>
          <w:rFonts w:ascii="Helvetica" w:hAnsi="Helvetica" w:cs="Helvetica"/>
          <w:i/>
          <w:sz w:val="16"/>
          <w:szCs w:val="16"/>
        </w:rPr>
        <w:t>Note: Blank cells indicate that the sample was not big enough for a v</w:t>
      </w:r>
      <w:r w:rsidR="005061A8">
        <w:rPr>
          <w:rFonts w:ascii="Helvetica" w:hAnsi="Helvetica" w:cs="Helvetica"/>
          <w:i/>
          <w:sz w:val="16"/>
          <w:szCs w:val="16"/>
        </w:rPr>
        <w:t>alid statistical interpretation</w:t>
      </w:r>
    </w:p>
    <w:p w:rsidR="00C27784" w:rsidRPr="00E60575" w:rsidRDefault="00E60575" w:rsidP="008E2D6E">
      <w:pPr>
        <w:pStyle w:val="Heading1"/>
        <w:rPr>
          <w:rFonts w:ascii="Helvetica" w:hAnsi="Helvetica" w:cs="Helvetica"/>
          <w:color w:val="auto"/>
          <w:sz w:val="22"/>
          <w:szCs w:val="22"/>
        </w:rPr>
      </w:pPr>
      <w:bookmarkStart w:id="24" w:name="_Toc434833952"/>
      <w:bookmarkStart w:id="25" w:name="_Toc435903378"/>
      <w:r>
        <w:rPr>
          <w:rFonts w:ascii="Helvetica" w:hAnsi="Helvetica" w:cs="Helvetica"/>
          <w:color w:val="auto"/>
          <w:sz w:val="22"/>
          <w:szCs w:val="22"/>
        </w:rPr>
        <w:t xml:space="preserve">5. </w:t>
      </w:r>
      <w:r w:rsidR="00C27784" w:rsidRPr="00E60575">
        <w:rPr>
          <w:rFonts w:ascii="Helvetica" w:hAnsi="Helvetica" w:cs="Helvetica"/>
          <w:color w:val="auto"/>
          <w:sz w:val="22"/>
          <w:szCs w:val="22"/>
        </w:rPr>
        <w:t>Acknowledgements</w:t>
      </w:r>
      <w:bookmarkEnd w:id="24"/>
      <w:bookmarkEnd w:id="25"/>
    </w:p>
    <w:p w:rsidR="00C27784" w:rsidRPr="00B7625D" w:rsidRDefault="00C27784" w:rsidP="00C27784">
      <w:pPr>
        <w:spacing w:after="0"/>
      </w:pPr>
    </w:p>
    <w:p w:rsidR="00C27784" w:rsidRPr="004A0B2F" w:rsidRDefault="00C27784" w:rsidP="00C27784">
      <w:pPr>
        <w:autoSpaceDE w:val="0"/>
        <w:autoSpaceDN w:val="0"/>
        <w:adjustRightInd w:val="0"/>
        <w:spacing w:after="0"/>
        <w:rPr>
          <w:rFonts w:ascii="Helvetica" w:hAnsi="Helvetica" w:cs="Helvetica"/>
          <w:sz w:val="18"/>
          <w:szCs w:val="18"/>
          <w:lang w:val="en-US"/>
        </w:rPr>
      </w:pPr>
      <w:r w:rsidRPr="004A0B2F">
        <w:rPr>
          <w:rFonts w:ascii="Helvetica" w:hAnsi="Helvetica" w:cs="Helvetica"/>
          <w:sz w:val="18"/>
          <w:szCs w:val="18"/>
          <w:lang w:val="en-US"/>
        </w:rPr>
        <w:t>Acknowledgements and many thanks go to</w:t>
      </w:r>
      <w:r w:rsidR="00D628CE">
        <w:rPr>
          <w:rFonts w:ascii="Helvetica" w:hAnsi="Helvetica" w:cs="Helvetica"/>
          <w:sz w:val="18"/>
          <w:szCs w:val="18"/>
          <w:lang w:val="en-US"/>
        </w:rPr>
        <w:t xml:space="preserve"> Swellendam</w:t>
      </w:r>
      <w:r w:rsidRPr="004A0B2F">
        <w:rPr>
          <w:rFonts w:ascii="Helvetica" w:hAnsi="Helvetica" w:cs="Helvetica"/>
          <w:sz w:val="18"/>
          <w:szCs w:val="18"/>
          <w:lang w:val="en-US"/>
        </w:rPr>
        <w:t xml:space="preserve"> Tourism for supplying the data which made this publication possible and whose continued and unwavering support will sustain the forthcoming issues. </w:t>
      </w:r>
    </w:p>
    <w:p w:rsidR="00C27784" w:rsidRDefault="00C27784" w:rsidP="00C27784">
      <w:pPr>
        <w:shd w:val="clear" w:color="auto" w:fill="FFFFFF"/>
        <w:spacing w:after="0"/>
        <w:rPr>
          <w:rFonts w:ascii="Helvetica" w:hAnsi="Helvetica" w:cs="Helvetica"/>
          <w:sz w:val="18"/>
          <w:szCs w:val="18"/>
        </w:rPr>
      </w:pPr>
    </w:p>
    <w:p w:rsidR="00C27784" w:rsidRPr="00F175FA" w:rsidRDefault="00C27784" w:rsidP="00C27784">
      <w:pPr>
        <w:shd w:val="clear" w:color="auto" w:fill="FFFFFF"/>
        <w:spacing w:after="0"/>
        <w:rPr>
          <w:rFonts w:ascii="Helvetica" w:hAnsi="Helvetica" w:cs="Helvetica"/>
          <w:i/>
          <w:sz w:val="16"/>
          <w:szCs w:val="16"/>
        </w:rPr>
      </w:pPr>
      <w:r w:rsidRPr="00F175FA">
        <w:rPr>
          <w:rFonts w:ascii="Helvetica" w:eastAsia="Times New Roman" w:hAnsi="Helvetica" w:cs="Helvetica"/>
          <w:i/>
          <w:sz w:val="16"/>
          <w:szCs w:val="16"/>
        </w:rPr>
        <w:t xml:space="preserve">For more information on this publication and other Wesgro publications please contact </w:t>
      </w:r>
      <w:hyperlink r:id="rId20" w:history="1">
        <w:r w:rsidRPr="00F175FA">
          <w:rPr>
            <w:rStyle w:val="Hyperlink"/>
            <w:rFonts w:ascii="Helvetica" w:eastAsia="Times New Roman" w:hAnsi="Helvetica" w:cs="Helvetica"/>
            <w:i/>
            <w:sz w:val="16"/>
            <w:szCs w:val="16"/>
          </w:rPr>
          <w:t>research@wesgro.co.za</w:t>
        </w:r>
      </w:hyperlink>
      <w:r w:rsidRPr="00F175FA">
        <w:rPr>
          <w:rFonts w:ascii="Helvetica" w:eastAsia="Times New Roman" w:hAnsi="Helvetica" w:cs="Helvetica"/>
          <w:i/>
          <w:sz w:val="16"/>
          <w:szCs w:val="16"/>
        </w:rPr>
        <w:t>. For more publications like this visit the Wesgro publications portal on our website at http://wesgro.co.za/publications</w:t>
      </w:r>
    </w:p>
    <w:p w:rsidR="00C27784" w:rsidRPr="004A0B2F" w:rsidRDefault="00C27784" w:rsidP="00C27784">
      <w:pPr>
        <w:shd w:val="clear" w:color="auto" w:fill="FFFFFF"/>
        <w:spacing w:after="0"/>
        <w:rPr>
          <w:rFonts w:ascii="Helvetica" w:hAnsi="Helvetica" w:cs="Helvetica"/>
          <w:i/>
          <w:sz w:val="18"/>
          <w:szCs w:val="18"/>
        </w:rPr>
      </w:pPr>
    </w:p>
    <w:p w:rsidR="006C3B3E" w:rsidRDefault="006C3B3E" w:rsidP="00734F40">
      <w:pPr>
        <w:shd w:val="clear" w:color="auto" w:fill="FFFFFF"/>
        <w:spacing w:after="0"/>
        <w:rPr>
          <w:rFonts w:ascii="Helvetica" w:hAnsi="Helvetica" w:cs="Helvetica"/>
          <w:i/>
          <w:sz w:val="18"/>
          <w:szCs w:val="18"/>
        </w:rPr>
      </w:pPr>
    </w:p>
    <w:sectPr w:rsidR="006C3B3E" w:rsidSect="00F565E5">
      <w:headerReference w:type="default" r:id="rId21"/>
      <w:footerReference w:type="default" r:id="rId22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373B" w:rsidRDefault="00B3373B" w:rsidP="007D0106">
      <w:pPr>
        <w:spacing w:after="0" w:line="240" w:lineRule="auto"/>
      </w:pPr>
      <w:r>
        <w:separator/>
      </w:r>
    </w:p>
  </w:endnote>
  <w:endnote w:type="continuationSeparator" w:id="0">
    <w:p w:rsidR="00B3373B" w:rsidRDefault="00B3373B" w:rsidP="007D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73B" w:rsidRDefault="00AF32DB">
    <w:pPr>
      <w:pStyle w:val="Footer"/>
    </w:pPr>
    <w:r>
      <w:rPr>
        <w:noProof/>
        <w:lang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814158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Research Watermark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373B" w:rsidRDefault="00B3373B" w:rsidP="007D0106">
      <w:pPr>
        <w:spacing w:after="0" w:line="240" w:lineRule="auto"/>
      </w:pPr>
      <w:r>
        <w:separator/>
      </w:r>
    </w:p>
  </w:footnote>
  <w:footnote w:type="continuationSeparator" w:id="0">
    <w:p w:rsidR="00B3373B" w:rsidRDefault="00B3373B" w:rsidP="007D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72216752"/>
      <w:docPartObj>
        <w:docPartGallery w:val="Page Numbers (Margins)"/>
        <w:docPartUnique/>
      </w:docPartObj>
    </w:sdtPr>
    <w:sdtEndPr/>
    <w:sdtContent>
      <w:p w:rsidR="00B3373B" w:rsidRDefault="00B3373B">
        <w:pPr>
          <w:pStyle w:val="Header"/>
        </w:pPr>
        <w:r>
          <w:rPr>
            <w:noProof/>
            <w:lang w:eastAsia="en-ZA"/>
          </w:rPr>
          <mc:AlternateContent>
            <mc:Choice Requires="wps">
              <w:drawing>
                <wp:anchor distT="0" distB="0" distL="114300" distR="114300" simplePos="0" relativeHeight="251657216" behindDoc="0" locked="0" layoutInCell="0" allowOverlap="1" wp14:anchorId="7E71EBC1" wp14:editId="736E441F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20" name="Rectangl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373B" w:rsidRDefault="00B3373B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AF32DB">
                                <w:rPr>
                                  <w:noProof/>
                                </w:rPr>
                                <w:t>9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E71EBC1" id="Rectangle 20" o:spid="_x0000_s1026" style="position:absolute;margin-left:6.1pt;margin-top:0;width:57.3pt;height:25.95pt;z-index:251657216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" o:allowincell="f" stroked="f">
                  <v:textbox>
                    <w:txbxContent>
                      <w:p w:rsidR="00B3373B" w:rsidRDefault="00B3373B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AF32DB">
                          <w:rPr>
                            <w:noProof/>
                          </w:rPr>
                          <w:t>9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A950"/>
      </v:shape>
    </w:pict>
  </w:numPicBullet>
  <w:abstractNum w:abstractNumId="0">
    <w:nsid w:val="052936C8"/>
    <w:multiLevelType w:val="multilevel"/>
    <w:tmpl w:val="BF0CAD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5D31FDC"/>
    <w:multiLevelType w:val="hybridMultilevel"/>
    <w:tmpl w:val="F322F0AA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36098"/>
    <w:multiLevelType w:val="hybridMultilevel"/>
    <w:tmpl w:val="D512C834"/>
    <w:lvl w:ilvl="0" w:tplc="1C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>
    <w:nsid w:val="0B723322"/>
    <w:multiLevelType w:val="hybridMultilevel"/>
    <w:tmpl w:val="DDBC0E9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32513F"/>
    <w:multiLevelType w:val="hybridMultilevel"/>
    <w:tmpl w:val="42029E8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AE765A"/>
    <w:multiLevelType w:val="hybridMultilevel"/>
    <w:tmpl w:val="79763B2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E5361B"/>
    <w:multiLevelType w:val="hybridMultilevel"/>
    <w:tmpl w:val="2332A7A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3752FD"/>
    <w:multiLevelType w:val="hybridMultilevel"/>
    <w:tmpl w:val="90962C3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381CBA"/>
    <w:multiLevelType w:val="multilevel"/>
    <w:tmpl w:val="E954BB78"/>
    <w:lvl w:ilvl="0">
      <w:start w:val="1"/>
      <w:numFmt w:val="decimal"/>
      <w:lvlText w:val="%1."/>
      <w:lvlJc w:val="left"/>
      <w:pPr>
        <w:ind w:left="19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30" w:hanging="1800"/>
      </w:pPr>
      <w:rPr>
        <w:rFonts w:hint="default"/>
      </w:rPr>
    </w:lvl>
  </w:abstractNum>
  <w:abstractNum w:abstractNumId="9">
    <w:nsid w:val="2AD8622B"/>
    <w:multiLevelType w:val="hybridMultilevel"/>
    <w:tmpl w:val="C53651B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3A57BB"/>
    <w:multiLevelType w:val="hybridMultilevel"/>
    <w:tmpl w:val="3112053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783F88"/>
    <w:multiLevelType w:val="hybridMultilevel"/>
    <w:tmpl w:val="46F237F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A65C55"/>
    <w:multiLevelType w:val="hybridMultilevel"/>
    <w:tmpl w:val="5652EEC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AD0886"/>
    <w:multiLevelType w:val="hybridMultilevel"/>
    <w:tmpl w:val="2538175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4056FE"/>
    <w:multiLevelType w:val="multilevel"/>
    <w:tmpl w:val="48622A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5">
    <w:nsid w:val="3EC005D5"/>
    <w:multiLevelType w:val="hybridMultilevel"/>
    <w:tmpl w:val="AB9CFD24"/>
    <w:lvl w:ilvl="0" w:tplc="E8406D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8D122D"/>
    <w:multiLevelType w:val="hybridMultilevel"/>
    <w:tmpl w:val="DD6C1B4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784850"/>
    <w:multiLevelType w:val="hybridMultilevel"/>
    <w:tmpl w:val="48E4D918"/>
    <w:lvl w:ilvl="0" w:tplc="1C0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073" w:hanging="360"/>
      </w:pPr>
    </w:lvl>
    <w:lvl w:ilvl="2" w:tplc="1C09001B" w:tentative="1">
      <w:start w:val="1"/>
      <w:numFmt w:val="lowerRoman"/>
      <w:lvlText w:val="%3."/>
      <w:lvlJc w:val="right"/>
      <w:pPr>
        <w:ind w:left="2793" w:hanging="180"/>
      </w:pPr>
    </w:lvl>
    <w:lvl w:ilvl="3" w:tplc="1C09000F" w:tentative="1">
      <w:start w:val="1"/>
      <w:numFmt w:val="decimal"/>
      <w:lvlText w:val="%4."/>
      <w:lvlJc w:val="left"/>
      <w:pPr>
        <w:ind w:left="3513" w:hanging="360"/>
      </w:pPr>
    </w:lvl>
    <w:lvl w:ilvl="4" w:tplc="1C090019" w:tentative="1">
      <w:start w:val="1"/>
      <w:numFmt w:val="lowerLetter"/>
      <w:lvlText w:val="%5."/>
      <w:lvlJc w:val="left"/>
      <w:pPr>
        <w:ind w:left="4233" w:hanging="360"/>
      </w:pPr>
    </w:lvl>
    <w:lvl w:ilvl="5" w:tplc="1C09001B" w:tentative="1">
      <w:start w:val="1"/>
      <w:numFmt w:val="lowerRoman"/>
      <w:lvlText w:val="%6."/>
      <w:lvlJc w:val="right"/>
      <w:pPr>
        <w:ind w:left="4953" w:hanging="180"/>
      </w:pPr>
    </w:lvl>
    <w:lvl w:ilvl="6" w:tplc="1C09000F" w:tentative="1">
      <w:start w:val="1"/>
      <w:numFmt w:val="decimal"/>
      <w:lvlText w:val="%7."/>
      <w:lvlJc w:val="left"/>
      <w:pPr>
        <w:ind w:left="5673" w:hanging="360"/>
      </w:pPr>
    </w:lvl>
    <w:lvl w:ilvl="7" w:tplc="1C090019" w:tentative="1">
      <w:start w:val="1"/>
      <w:numFmt w:val="lowerLetter"/>
      <w:lvlText w:val="%8."/>
      <w:lvlJc w:val="left"/>
      <w:pPr>
        <w:ind w:left="6393" w:hanging="360"/>
      </w:pPr>
    </w:lvl>
    <w:lvl w:ilvl="8" w:tplc="1C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42E46318"/>
    <w:multiLevelType w:val="hybridMultilevel"/>
    <w:tmpl w:val="88F22CA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455F6E"/>
    <w:multiLevelType w:val="multilevel"/>
    <w:tmpl w:val="0D387E7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9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3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18" w:hanging="1800"/>
      </w:pPr>
      <w:rPr>
        <w:rFonts w:hint="default"/>
      </w:rPr>
    </w:lvl>
  </w:abstractNum>
  <w:abstractNum w:abstractNumId="20">
    <w:nsid w:val="50464660"/>
    <w:multiLevelType w:val="hybridMultilevel"/>
    <w:tmpl w:val="4C108AE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221707"/>
    <w:multiLevelType w:val="hybridMultilevel"/>
    <w:tmpl w:val="2EDAAC1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A77C5B"/>
    <w:multiLevelType w:val="hybridMultilevel"/>
    <w:tmpl w:val="5854F32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D03FB8"/>
    <w:multiLevelType w:val="multilevel"/>
    <w:tmpl w:val="64241C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56F37F16"/>
    <w:multiLevelType w:val="hybridMultilevel"/>
    <w:tmpl w:val="76AE6AD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1B14AF"/>
    <w:multiLevelType w:val="hybridMultilevel"/>
    <w:tmpl w:val="F97A88D0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DE268C2"/>
    <w:multiLevelType w:val="multilevel"/>
    <w:tmpl w:val="1690017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eastAsia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eastAsia="Times New Roman" w:hint="default"/>
      </w:rPr>
    </w:lvl>
  </w:abstractNum>
  <w:abstractNum w:abstractNumId="27">
    <w:nsid w:val="5E176EA4"/>
    <w:multiLevelType w:val="hybridMultilevel"/>
    <w:tmpl w:val="C2CE0C6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431578"/>
    <w:multiLevelType w:val="multilevel"/>
    <w:tmpl w:val="9AECCD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0" w:hanging="1800"/>
      </w:pPr>
      <w:rPr>
        <w:rFonts w:hint="default"/>
      </w:rPr>
    </w:lvl>
  </w:abstractNum>
  <w:abstractNum w:abstractNumId="29">
    <w:nsid w:val="6F532487"/>
    <w:multiLevelType w:val="multilevel"/>
    <w:tmpl w:val="D39A5A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0">
    <w:nsid w:val="709E1FE0"/>
    <w:multiLevelType w:val="hybridMultilevel"/>
    <w:tmpl w:val="37B22D3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1609DE"/>
    <w:multiLevelType w:val="hybridMultilevel"/>
    <w:tmpl w:val="8A76576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8E6CA9"/>
    <w:multiLevelType w:val="multilevel"/>
    <w:tmpl w:val="C68ED9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76490DA2"/>
    <w:multiLevelType w:val="hybridMultilevel"/>
    <w:tmpl w:val="62FE06C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CA01BA"/>
    <w:multiLevelType w:val="hybridMultilevel"/>
    <w:tmpl w:val="E4D416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316D66"/>
    <w:multiLevelType w:val="hybridMultilevel"/>
    <w:tmpl w:val="F5A8CF7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E21813"/>
    <w:multiLevelType w:val="hybridMultilevel"/>
    <w:tmpl w:val="EABE140A"/>
    <w:lvl w:ilvl="0" w:tplc="479EDC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A9570CC"/>
    <w:multiLevelType w:val="multilevel"/>
    <w:tmpl w:val="BDA86C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79" w:hanging="360"/>
      </w:pPr>
      <w:rPr>
        <w:rFonts w:hint="default"/>
        <w:b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598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9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9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13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92" w:hanging="1440"/>
      </w:pPr>
      <w:rPr>
        <w:rFonts w:hint="default"/>
      </w:rPr>
    </w:lvl>
  </w:abstractNum>
  <w:abstractNum w:abstractNumId="38">
    <w:nsid w:val="7AA434C3"/>
    <w:multiLevelType w:val="hybridMultilevel"/>
    <w:tmpl w:val="E946C93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BA0F71"/>
    <w:multiLevelType w:val="hybridMultilevel"/>
    <w:tmpl w:val="DBC47C5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15"/>
  </w:num>
  <w:num w:numId="4">
    <w:abstractNumId w:val="7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35"/>
  </w:num>
  <w:num w:numId="8">
    <w:abstractNumId w:val="5"/>
  </w:num>
  <w:num w:numId="9">
    <w:abstractNumId w:val="34"/>
  </w:num>
  <w:num w:numId="10">
    <w:abstractNumId w:val="21"/>
  </w:num>
  <w:num w:numId="11">
    <w:abstractNumId w:val="23"/>
  </w:num>
  <w:num w:numId="12">
    <w:abstractNumId w:val="6"/>
  </w:num>
  <w:num w:numId="13">
    <w:abstractNumId w:val="38"/>
  </w:num>
  <w:num w:numId="14">
    <w:abstractNumId w:val="31"/>
  </w:num>
  <w:num w:numId="15">
    <w:abstractNumId w:val="24"/>
  </w:num>
  <w:num w:numId="16">
    <w:abstractNumId w:val="30"/>
  </w:num>
  <w:num w:numId="17">
    <w:abstractNumId w:val="14"/>
  </w:num>
  <w:num w:numId="18">
    <w:abstractNumId w:val="39"/>
  </w:num>
  <w:num w:numId="19">
    <w:abstractNumId w:val="16"/>
  </w:num>
  <w:num w:numId="20">
    <w:abstractNumId w:val="27"/>
  </w:num>
  <w:num w:numId="21">
    <w:abstractNumId w:val="8"/>
  </w:num>
  <w:num w:numId="22">
    <w:abstractNumId w:val="28"/>
  </w:num>
  <w:num w:numId="23">
    <w:abstractNumId w:val="22"/>
  </w:num>
  <w:num w:numId="24">
    <w:abstractNumId w:val="29"/>
  </w:num>
  <w:num w:numId="25">
    <w:abstractNumId w:val="12"/>
  </w:num>
  <w:num w:numId="26">
    <w:abstractNumId w:val="9"/>
  </w:num>
  <w:num w:numId="27">
    <w:abstractNumId w:val="3"/>
  </w:num>
  <w:num w:numId="28">
    <w:abstractNumId w:val="10"/>
  </w:num>
  <w:num w:numId="29">
    <w:abstractNumId w:val="11"/>
  </w:num>
  <w:num w:numId="30">
    <w:abstractNumId w:val="36"/>
  </w:num>
  <w:num w:numId="31">
    <w:abstractNumId w:val="17"/>
  </w:num>
  <w:num w:numId="32">
    <w:abstractNumId w:val="33"/>
  </w:num>
  <w:num w:numId="33">
    <w:abstractNumId w:val="13"/>
  </w:num>
  <w:num w:numId="34">
    <w:abstractNumId w:val="25"/>
  </w:num>
  <w:num w:numId="35">
    <w:abstractNumId w:val="2"/>
  </w:num>
  <w:num w:numId="36">
    <w:abstractNumId w:val="26"/>
  </w:num>
  <w:num w:numId="37">
    <w:abstractNumId w:val="0"/>
  </w:num>
  <w:num w:numId="38">
    <w:abstractNumId w:val="37"/>
  </w:num>
  <w:num w:numId="39">
    <w:abstractNumId w:val="32"/>
  </w:num>
  <w:num w:numId="40">
    <w:abstractNumId w:val="18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D1A"/>
    <w:rsid w:val="00001BC3"/>
    <w:rsid w:val="00002103"/>
    <w:rsid w:val="000061D4"/>
    <w:rsid w:val="000100BA"/>
    <w:rsid w:val="0001033C"/>
    <w:rsid w:val="00010E2C"/>
    <w:rsid w:val="000111F9"/>
    <w:rsid w:val="0001392E"/>
    <w:rsid w:val="00016EA9"/>
    <w:rsid w:val="00023B0B"/>
    <w:rsid w:val="000338BD"/>
    <w:rsid w:val="000352D2"/>
    <w:rsid w:val="00040244"/>
    <w:rsid w:val="000415F0"/>
    <w:rsid w:val="0004267B"/>
    <w:rsid w:val="00043926"/>
    <w:rsid w:val="00044932"/>
    <w:rsid w:val="000449CB"/>
    <w:rsid w:val="000453C9"/>
    <w:rsid w:val="00046C13"/>
    <w:rsid w:val="00050041"/>
    <w:rsid w:val="00053D56"/>
    <w:rsid w:val="00054D41"/>
    <w:rsid w:val="00056645"/>
    <w:rsid w:val="000616CC"/>
    <w:rsid w:val="0006548F"/>
    <w:rsid w:val="0006580A"/>
    <w:rsid w:val="00066720"/>
    <w:rsid w:val="000710B2"/>
    <w:rsid w:val="00071A6B"/>
    <w:rsid w:val="000750D7"/>
    <w:rsid w:val="00075CDE"/>
    <w:rsid w:val="00081F87"/>
    <w:rsid w:val="000846B2"/>
    <w:rsid w:val="000848BC"/>
    <w:rsid w:val="000906EB"/>
    <w:rsid w:val="000940CB"/>
    <w:rsid w:val="00094F3F"/>
    <w:rsid w:val="0009552A"/>
    <w:rsid w:val="00096E19"/>
    <w:rsid w:val="000A2BE9"/>
    <w:rsid w:val="000B24D4"/>
    <w:rsid w:val="000B2C72"/>
    <w:rsid w:val="000B399E"/>
    <w:rsid w:val="000B6953"/>
    <w:rsid w:val="000C07AA"/>
    <w:rsid w:val="000C101E"/>
    <w:rsid w:val="000C264C"/>
    <w:rsid w:val="000C29CE"/>
    <w:rsid w:val="000C332F"/>
    <w:rsid w:val="000C4BA7"/>
    <w:rsid w:val="000D1413"/>
    <w:rsid w:val="000D1536"/>
    <w:rsid w:val="000D1885"/>
    <w:rsid w:val="000D33E3"/>
    <w:rsid w:val="000D3B59"/>
    <w:rsid w:val="000D7634"/>
    <w:rsid w:val="000E286F"/>
    <w:rsid w:val="000E5CC0"/>
    <w:rsid w:val="000F1D30"/>
    <w:rsid w:val="000F54C7"/>
    <w:rsid w:val="000F6F61"/>
    <w:rsid w:val="00101A1F"/>
    <w:rsid w:val="00101BAA"/>
    <w:rsid w:val="001077E0"/>
    <w:rsid w:val="00111F63"/>
    <w:rsid w:val="00112CCC"/>
    <w:rsid w:val="00115200"/>
    <w:rsid w:val="001204A8"/>
    <w:rsid w:val="00121590"/>
    <w:rsid w:val="00122F5A"/>
    <w:rsid w:val="00123088"/>
    <w:rsid w:val="00124D21"/>
    <w:rsid w:val="00127B43"/>
    <w:rsid w:val="001338EE"/>
    <w:rsid w:val="001357FD"/>
    <w:rsid w:val="00136D3F"/>
    <w:rsid w:val="00142361"/>
    <w:rsid w:val="001464CE"/>
    <w:rsid w:val="001475D3"/>
    <w:rsid w:val="00147723"/>
    <w:rsid w:val="00147AF7"/>
    <w:rsid w:val="001514D7"/>
    <w:rsid w:val="0015297C"/>
    <w:rsid w:val="0015355D"/>
    <w:rsid w:val="0015592B"/>
    <w:rsid w:val="00157E4B"/>
    <w:rsid w:val="001613D1"/>
    <w:rsid w:val="00162B67"/>
    <w:rsid w:val="00167154"/>
    <w:rsid w:val="00170DCC"/>
    <w:rsid w:val="00170E05"/>
    <w:rsid w:val="00172970"/>
    <w:rsid w:val="0017315C"/>
    <w:rsid w:val="001739D1"/>
    <w:rsid w:val="001816A8"/>
    <w:rsid w:val="00182488"/>
    <w:rsid w:val="0018433C"/>
    <w:rsid w:val="00186243"/>
    <w:rsid w:val="00192205"/>
    <w:rsid w:val="00192EE5"/>
    <w:rsid w:val="0019386F"/>
    <w:rsid w:val="001938DF"/>
    <w:rsid w:val="00196DD0"/>
    <w:rsid w:val="001A11F8"/>
    <w:rsid w:val="001A34B6"/>
    <w:rsid w:val="001A57CF"/>
    <w:rsid w:val="001A7938"/>
    <w:rsid w:val="001B1045"/>
    <w:rsid w:val="001B2F7B"/>
    <w:rsid w:val="001B3F4D"/>
    <w:rsid w:val="001B7022"/>
    <w:rsid w:val="001B7316"/>
    <w:rsid w:val="001C3F04"/>
    <w:rsid w:val="001C5713"/>
    <w:rsid w:val="001C5D40"/>
    <w:rsid w:val="001D0853"/>
    <w:rsid w:val="001D29B5"/>
    <w:rsid w:val="001D355C"/>
    <w:rsid w:val="001D560C"/>
    <w:rsid w:val="001D5F5F"/>
    <w:rsid w:val="001D788C"/>
    <w:rsid w:val="001E0AA6"/>
    <w:rsid w:val="001E1080"/>
    <w:rsid w:val="001E15EF"/>
    <w:rsid w:val="001E3BC8"/>
    <w:rsid w:val="001E4526"/>
    <w:rsid w:val="001E6A83"/>
    <w:rsid w:val="001E784D"/>
    <w:rsid w:val="001E78FB"/>
    <w:rsid w:val="001F5314"/>
    <w:rsid w:val="00201F97"/>
    <w:rsid w:val="00205924"/>
    <w:rsid w:val="00210674"/>
    <w:rsid w:val="00214951"/>
    <w:rsid w:val="00217041"/>
    <w:rsid w:val="00217186"/>
    <w:rsid w:val="00217F2A"/>
    <w:rsid w:val="002227E5"/>
    <w:rsid w:val="002235C4"/>
    <w:rsid w:val="00223A74"/>
    <w:rsid w:val="00224097"/>
    <w:rsid w:val="002274BC"/>
    <w:rsid w:val="00227753"/>
    <w:rsid w:val="002307EA"/>
    <w:rsid w:val="00230BF1"/>
    <w:rsid w:val="00237088"/>
    <w:rsid w:val="002375A4"/>
    <w:rsid w:val="0024186D"/>
    <w:rsid w:val="0024698D"/>
    <w:rsid w:val="00252E9C"/>
    <w:rsid w:val="002530FB"/>
    <w:rsid w:val="002536C1"/>
    <w:rsid w:val="0025407E"/>
    <w:rsid w:val="00254888"/>
    <w:rsid w:val="0025725F"/>
    <w:rsid w:val="0026482C"/>
    <w:rsid w:val="00266041"/>
    <w:rsid w:val="0027059B"/>
    <w:rsid w:val="0027083F"/>
    <w:rsid w:val="00271F30"/>
    <w:rsid w:val="0027316B"/>
    <w:rsid w:val="00276B3F"/>
    <w:rsid w:val="0027738C"/>
    <w:rsid w:val="00284E0A"/>
    <w:rsid w:val="0028526C"/>
    <w:rsid w:val="00290E62"/>
    <w:rsid w:val="00295135"/>
    <w:rsid w:val="00295437"/>
    <w:rsid w:val="00295678"/>
    <w:rsid w:val="002957D3"/>
    <w:rsid w:val="00295BC4"/>
    <w:rsid w:val="00297C54"/>
    <w:rsid w:val="002A10CE"/>
    <w:rsid w:val="002A51DE"/>
    <w:rsid w:val="002A688B"/>
    <w:rsid w:val="002A6DD6"/>
    <w:rsid w:val="002A79D8"/>
    <w:rsid w:val="002B07E5"/>
    <w:rsid w:val="002B0955"/>
    <w:rsid w:val="002B3F39"/>
    <w:rsid w:val="002C0AF3"/>
    <w:rsid w:val="002C18C9"/>
    <w:rsid w:val="002C2AEF"/>
    <w:rsid w:val="002C2F54"/>
    <w:rsid w:val="002C33B2"/>
    <w:rsid w:val="002C6B38"/>
    <w:rsid w:val="002E4383"/>
    <w:rsid w:val="002F0555"/>
    <w:rsid w:val="002F07B1"/>
    <w:rsid w:val="002F3291"/>
    <w:rsid w:val="002F7BB8"/>
    <w:rsid w:val="00300A57"/>
    <w:rsid w:val="00302E32"/>
    <w:rsid w:val="003056EB"/>
    <w:rsid w:val="00306942"/>
    <w:rsid w:val="003117F8"/>
    <w:rsid w:val="00316F5E"/>
    <w:rsid w:val="00324278"/>
    <w:rsid w:val="0032484F"/>
    <w:rsid w:val="00325B9B"/>
    <w:rsid w:val="003309CB"/>
    <w:rsid w:val="003312FD"/>
    <w:rsid w:val="0033181E"/>
    <w:rsid w:val="0033303A"/>
    <w:rsid w:val="00337646"/>
    <w:rsid w:val="00343038"/>
    <w:rsid w:val="00343F79"/>
    <w:rsid w:val="00344253"/>
    <w:rsid w:val="00344B89"/>
    <w:rsid w:val="0034711D"/>
    <w:rsid w:val="00350C09"/>
    <w:rsid w:val="00351554"/>
    <w:rsid w:val="0035168C"/>
    <w:rsid w:val="00353B73"/>
    <w:rsid w:val="00355AA2"/>
    <w:rsid w:val="003577A1"/>
    <w:rsid w:val="00357C8A"/>
    <w:rsid w:val="00357ED6"/>
    <w:rsid w:val="00360CD3"/>
    <w:rsid w:val="00363664"/>
    <w:rsid w:val="00364760"/>
    <w:rsid w:val="003653E1"/>
    <w:rsid w:val="00367A2F"/>
    <w:rsid w:val="00367C99"/>
    <w:rsid w:val="00373817"/>
    <w:rsid w:val="0037460D"/>
    <w:rsid w:val="003746B4"/>
    <w:rsid w:val="0037629E"/>
    <w:rsid w:val="003767A2"/>
    <w:rsid w:val="00377688"/>
    <w:rsid w:val="00382240"/>
    <w:rsid w:val="00384B8B"/>
    <w:rsid w:val="003920CC"/>
    <w:rsid w:val="003930F9"/>
    <w:rsid w:val="00397E45"/>
    <w:rsid w:val="003A2BD6"/>
    <w:rsid w:val="003A4ABC"/>
    <w:rsid w:val="003A7BB9"/>
    <w:rsid w:val="003B1B05"/>
    <w:rsid w:val="003B2E87"/>
    <w:rsid w:val="003B51C9"/>
    <w:rsid w:val="003B5520"/>
    <w:rsid w:val="003C3D5F"/>
    <w:rsid w:val="003C489B"/>
    <w:rsid w:val="003C62CF"/>
    <w:rsid w:val="003C6CB6"/>
    <w:rsid w:val="003D2617"/>
    <w:rsid w:val="003D2F9A"/>
    <w:rsid w:val="003D7AD3"/>
    <w:rsid w:val="003E462B"/>
    <w:rsid w:val="003E7281"/>
    <w:rsid w:val="003F3E23"/>
    <w:rsid w:val="003F4C4A"/>
    <w:rsid w:val="003F5A67"/>
    <w:rsid w:val="003F7B22"/>
    <w:rsid w:val="004009A8"/>
    <w:rsid w:val="00401AF3"/>
    <w:rsid w:val="00405712"/>
    <w:rsid w:val="004106A6"/>
    <w:rsid w:val="004112DF"/>
    <w:rsid w:val="0041418D"/>
    <w:rsid w:val="00415230"/>
    <w:rsid w:val="00417CD1"/>
    <w:rsid w:val="0042163E"/>
    <w:rsid w:val="00423DC4"/>
    <w:rsid w:val="0043221A"/>
    <w:rsid w:val="0043584F"/>
    <w:rsid w:val="00436C06"/>
    <w:rsid w:val="004401DA"/>
    <w:rsid w:val="00443528"/>
    <w:rsid w:val="00446E7E"/>
    <w:rsid w:val="0045000F"/>
    <w:rsid w:val="00450C86"/>
    <w:rsid w:val="004547F4"/>
    <w:rsid w:val="0045641A"/>
    <w:rsid w:val="00456F18"/>
    <w:rsid w:val="004575C3"/>
    <w:rsid w:val="00457EA6"/>
    <w:rsid w:val="00460441"/>
    <w:rsid w:val="0046297A"/>
    <w:rsid w:val="00463337"/>
    <w:rsid w:val="004657E8"/>
    <w:rsid w:val="00466A6D"/>
    <w:rsid w:val="00467E00"/>
    <w:rsid w:val="0047000D"/>
    <w:rsid w:val="004808F3"/>
    <w:rsid w:val="004810AC"/>
    <w:rsid w:val="00483695"/>
    <w:rsid w:val="004860A1"/>
    <w:rsid w:val="0048711E"/>
    <w:rsid w:val="00487441"/>
    <w:rsid w:val="00492150"/>
    <w:rsid w:val="00493BBD"/>
    <w:rsid w:val="00493D13"/>
    <w:rsid w:val="00495B08"/>
    <w:rsid w:val="00497ED1"/>
    <w:rsid w:val="004A0531"/>
    <w:rsid w:val="004A06CB"/>
    <w:rsid w:val="004A25AD"/>
    <w:rsid w:val="004A566B"/>
    <w:rsid w:val="004B2EE5"/>
    <w:rsid w:val="004B3E34"/>
    <w:rsid w:val="004B57B5"/>
    <w:rsid w:val="004C18EF"/>
    <w:rsid w:val="004C2B3B"/>
    <w:rsid w:val="004C5410"/>
    <w:rsid w:val="004C6A22"/>
    <w:rsid w:val="004D1F9F"/>
    <w:rsid w:val="004D47E1"/>
    <w:rsid w:val="004D4A42"/>
    <w:rsid w:val="004D6411"/>
    <w:rsid w:val="004D6881"/>
    <w:rsid w:val="004D7055"/>
    <w:rsid w:val="004D732C"/>
    <w:rsid w:val="004E02DB"/>
    <w:rsid w:val="004E1CB7"/>
    <w:rsid w:val="004E3281"/>
    <w:rsid w:val="004F4E34"/>
    <w:rsid w:val="004F7543"/>
    <w:rsid w:val="00500BE5"/>
    <w:rsid w:val="00502FD8"/>
    <w:rsid w:val="00503A4F"/>
    <w:rsid w:val="00504105"/>
    <w:rsid w:val="005061A8"/>
    <w:rsid w:val="005069E9"/>
    <w:rsid w:val="0051184A"/>
    <w:rsid w:val="00511E0B"/>
    <w:rsid w:val="00516EED"/>
    <w:rsid w:val="0052645E"/>
    <w:rsid w:val="00531541"/>
    <w:rsid w:val="00531FC6"/>
    <w:rsid w:val="0053727C"/>
    <w:rsid w:val="00540A42"/>
    <w:rsid w:val="005419AF"/>
    <w:rsid w:val="00541DF9"/>
    <w:rsid w:val="0054210D"/>
    <w:rsid w:val="005423AF"/>
    <w:rsid w:val="00544085"/>
    <w:rsid w:val="005458F8"/>
    <w:rsid w:val="00553F26"/>
    <w:rsid w:val="005603A1"/>
    <w:rsid w:val="005643DA"/>
    <w:rsid w:val="0056509D"/>
    <w:rsid w:val="00565DDC"/>
    <w:rsid w:val="00570072"/>
    <w:rsid w:val="00571C74"/>
    <w:rsid w:val="00573B4B"/>
    <w:rsid w:val="005754CD"/>
    <w:rsid w:val="00575D51"/>
    <w:rsid w:val="00575DB5"/>
    <w:rsid w:val="00581117"/>
    <w:rsid w:val="005825AB"/>
    <w:rsid w:val="00583530"/>
    <w:rsid w:val="005857FC"/>
    <w:rsid w:val="005862EF"/>
    <w:rsid w:val="00593F24"/>
    <w:rsid w:val="005A0D7D"/>
    <w:rsid w:val="005A26B5"/>
    <w:rsid w:val="005A2909"/>
    <w:rsid w:val="005A2C33"/>
    <w:rsid w:val="005A2FA2"/>
    <w:rsid w:val="005B09CB"/>
    <w:rsid w:val="005B24DE"/>
    <w:rsid w:val="005B41CF"/>
    <w:rsid w:val="005B5019"/>
    <w:rsid w:val="005B62FF"/>
    <w:rsid w:val="005B6AD2"/>
    <w:rsid w:val="005C3959"/>
    <w:rsid w:val="005D15AB"/>
    <w:rsid w:val="005D63E8"/>
    <w:rsid w:val="005D6789"/>
    <w:rsid w:val="005D6DCC"/>
    <w:rsid w:val="005E1912"/>
    <w:rsid w:val="005E3B92"/>
    <w:rsid w:val="005E6AAF"/>
    <w:rsid w:val="005F22F2"/>
    <w:rsid w:val="005F5DB7"/>
    <w:rsid w:val="005F6101"/>
    <w:rsid w:val="005F78CF"/>
    <w:rsid w:val="005F7E1E"/>
    <w:rsid w:val="00603939"/>
    <w:rsid w:val="00603B93"/>
    <w:rsid w:val="00607B5C"/>
    <w:rsid w:val="00610DC7"/>
    <w:rsid w:val="00611D1A"/>
    <w:rsid w:val="00612134"/>
    <w:rsid w:val="00614D68"/>
    <w:rsid w:val="00616B38"/>
    <w:rsid w:val="00621530"/>
    <w:rsid w:val="006230BF"/>
    <w:rsid w:val="006349CD"/>
    <w:rsid w:val="00634D63"/>
    <w:rsid w:val="006365FD"/>
    <w:rsid w:val="0064213A"/>
    <w:rsid w:val="00644F2B"/>
    <w:rsid w:val="00647200"/>
    <w:rsid w:val="00647E12"/>
    <w:rsid w:val="006531A2"/>
    <w:rsid w:val="0065587B"/>
    <w:rsid w:val="006565A6"/>
    <w:rsid w:val="006572BA"/>
    <w:rsid w:val="006602EF"/>
    <w:rsid w:val="006631EB"/>
    <w:rsid w:val="00663C86"/>
    <w:rsid w:val="00666BBD"/>
    <w:rsid w:val="00671E9E"/>
    <w:rsid w:val="00671F40"/>
    <w:rsid w:val="00675E3C"/>
    <w:rsid w:val="00676F81"/>
    <w:rsid w:val="0067722C"/>
    <w:rsid w:val="006819E2"/>
    <w:rsid w:val="00685445"/>
    <w:rsid w:val="00690761"/>
    <w:rsid w:val="00690809"/>
    <w:rsid w:val="00692848"/>
    <w:rsid w:val="00693D26"/>
    <w:rsid w:val="00695DB8"/>
    <w:rsid w:val="006A1BE6"/>
    <w:rsid w:val="006A37FC"/>
    <w:rsid w:val="006A4F7D"/>
    <w:rsid w:val="006A73E4"/>
    <w:rsid w:val="006A7BF3"/>
    <w:rsid w:val="006B1DBA"/>
    <w:rsid w:val="006B2E5C"/>
    <w:rsid w:val="006B51CE"/>
    <w:rsid w:val="006B5E9C"/>
    <w:rsid w:val="006B62EE"/>
    <w:rsid w:val="006B74E3"/>
    <w:rsid w:val="006B7AF4"/>
    <w:rsid w:val="006C0E22"/>
    <w:rsid w:val="006C26AD"/>
    <w:rsid w:val="006C3B3E"/>
    <w:rsid w:val="006C729F"/>
    <w:rsid w:val="006C7E02"/>
    <w:rsid w:val="006D134D"/>
    <w:rsid w:val="006D1598"/>
    <w:rsid w:val="006D24D9"/>
    <w:rsid w:val="006D29E4"/>
    <w:rsid w:val="006D699E"/>
    <w:rsid w:val="006D7384"/>
    <w:rsid w:val="006D7E33"/>
    <w:rsid w:val="006E2A34"/>
    <w:rsid w:val="006E2FE8"/>
    <w:rsid w:val="006E333E"/>
    <w:rsid w:val="006E338C"/>
    <w:rsid w:val="006E541B"/>
    <w:rsid w:val="006E5FE4"/>
    <w:rsid w:val="006E7060"/>
    <w:rsid w:val="006E7901"/>
    <w:rsid w:val="006F00C9"/>
    <w:rsid w:val="006F0DF9"/>
    <w:rsid w:val="00702559"/>
    <w:rsid w:val="007074DB"/>
    <w:rsid w:val="00707E61"/>
    <w:rsid w:val="007105BD"/>
    <w:rsid w:val="007129C5"/>
    <w:rsid w:val="00712E1B"/>
    <w:rsid w:val="0071383B"/>
    <w:rsid w:val="00713FE0"/>
    <w:rsid w:val="00715497"/>
    <w:rsid w:val="00715556"/>
    <w:rsid w:val="00717D88"/>
    <w:rsid w:val="00721E3D"/>
    <w:rsid w:val="0072374B"/>
    <w:rsid w:val="00727E5A"/>
    <w:rsid w:val="00730380"/>
    <w:rsid w:val="007323C7"/>
    <w:rsid w:val="00732CC3"/>
    <w:rsid w:val="00733780"/>
    <w:rsid w:val="00734F40"/>
    <w:rsid w:val="00736307"/>
    <w:rsid w:val="00740EB4"/>
    <w:rsid w:val="00742567"/>
    <w:rsid w:val="00743987"/>
    <w:rsid w:val="00745180"/>
    <w:rsid w:val="00746A69"/>
    <w:rsid w:val="00750756"/>
    <w:rsid w:val="00752405"/>
    <w:rsid w:val="0075609A"/>
    <w:rsid w:val="00757F44"/>
    <w:rsid w:val="00765A2C"/>
    <w:rsid w:val="00771E29"/>
    <w:rsid w:val="00772E5B"/>
    <w:rsid w:val="007741AF"/>
    <w:rsid w:val="00786350"/>
    <w:rsid w:val="007878C2"/>
    <w:rsid w:val="0079007A"/>
    <w:rsid w:val="007922E7"/>
    <w:rsid w:val="00795102"/>
    <w:rsid w:val="007973EC"/>
    <w:rsid w:val="007A0A2D"/>
    <w:rsid w:val="007A1418"/>
    <w:rsid w:val="007A1439"/>
    <w:rsid w:val="007A5618"/>
    <w:rsid w:val="007A5B7E"/>
    <w:rsid w:val="007B013E"/>
    <w:rsid w:val="007B03EF"/>
    <w:rsid w:val="007B46E7"/>
    <w:rsid w:val="007B549D"/>
    <w:rsid w:val="007B6858"/>
    <w:rsid w:val="007C24B8"/>
    <w:rsid w:val="007D0106"/>
    <w:rsid w:val="007D22C5"/>
    <w:rsid w:val="007D2F48"/>
    <w:rsid w:val="007D5614"/>
    <w:rsid w:val="007D7B94"/>
    <w:rsid w:val="007E1938"/>
    <w:rsid w:val="007E19B3"/>
    <w:rsid w:val="007E1AAA"/>
    <w:rsid w:val="007E282B"/>
    <w:rsid w:val="007E33A0"/>
    <w:rsid w:val="007E49F8"/>
    <w:rsid w:val="007E6320"/>
    <w:rsid w:val="007E6936"/>
    <w:rsid w:val="007E6E9B"/>
    <w:rsid w:val="007E7877"/>
    <w:rsid w:val="007F0BC6"/>
    <w:rsid w:val="007F2292"/>
    <w:rsid w:val="007F23A4"/>
    <w:rsid w:val="007F49F9"/>
    <w:rsid w:val="00800B67"/>
    <w:rsid w:val="00801D10"/>
    <w:rsid w:val="00805A9D"/>
    <w:rsid w:val="008076C4"/>
    <w:rsid w:val="0081337E"/>
    <w:rsid w:val="00813DCA"/>
    <w:rsid w:val="0081448B"/>
    <w:rsid w:val="008150A3"/>
    <w:rsid w:val="00816257"/>
    <w:rsid w:val="00821CFA"/>
    <w:rsid w:val="008277F9"/>
    <w:rsid w:val="00832FCA"/>
    <w:rsid w:val="00833C07"/>
    <w:rsid w:val="00834632"/>
    <w:rsid w:val="008349D2"/>
    <w:rsid w:val="00835093"/>
    <w:rsid w:val="00836C31"/>
    <w:rsid w:val="0084027D"/>
    <w:rsid w:val="0085107E"/>
    <w:rsid w:val="00853E1B"/>
    <w:rsid w:val="00853F5A"/>
    <w:rsid w:val="00855793"/>
    <w:rsid w:val="00855C60"/>
    <w:rsid w:val="008607A7"/>
    <w:rsid w:val="008614DD"/>
    <w:rsid w:val="00864C83"/>
    <w:rsid w:val="00866709"/>
    <w:rsid w:val="00866CB4"/>
    <w:rsid w:val="008679EC"/>
    <w:rsid w:val="00867D5F"/>
    <w:rsid w:val="00870D4D"/>
    <w:rsid w:val="0087240F"/>
    <w:rsid w:val="008728F4"/>
    <w:rsid w:val="008802F2"/>
    <w:rsid w:val="0088034D"/>
    <w:rsid w:val="00881267"/>
    <w:rsid w:val="00882ABF"/>
    <w:rsid w:val="00886BD6"/>
    <w:rsid w:val="00887143"/>
    <w:rsid w:val="0088782E"/>
    <w:rsid w:val="00887B70"/>
    <w:rsid w:val="008945C3"/>
    <w:rsid w:val="00894E2A"/>
    <w:rsid w:val="00895E33"/>
    <w:rsid w:val="00896735"/>
    <w:rsid w:val="008A00C6"/>
    <w:rsid w:val="008A0938"/>
    <w:rsid w:val="008A1B40"/>
    <w:rsid w:val="008A7343"/>
    <w:rsid w:val="008B0D36"/>
    <w:rsid w:val="008B5380"/>
    <w:rsid w:val="008C0028"/>
    <w:rsid w:val="008C08B7"/>
    <w:rsid w:val="008C26E3"/>
    <w:rsid w:val="008C435A"/>
    <w:rsid w:val="008C590B"/>
    <w:rsid w:val="008C633B"/>
    <w:rsid w:val="008D04C9"/>
    <w:rsid w:val="008D186C"/>
    <w:rsid w:val="008D2928"/>
    <w:rsid w:val="008D3699"/>
    <w:rsid w:val="008D4283"/>
    <w:rsid w:val="008D77D9"/>
    <w:rsid w:val="008E051F"/>
    <w:rsid w:val="008E13C4"/>
    <w:rsid w:val="008E1FFA"/>
    <w:rsid w:val="008E2D6E"/>
    <w:rsid w:val="008F176E"/>
    <w:rsid w:val="008F220B"/>
    <w:rsid w:val="008F27C1"/>
    <w:rsid w:val="00902434"/>
    <w:rsid w:val="00902C68"/>
    <w:rsid w:val="00903589"/>
    <w:rsid w:val="00905C20"/>
    <w:rsid w:val="009064B2"/>
    <w:rsid w:val="009101F9"/>
    <w:rsid w:val="00911340"/>
    <w:rsid w:val="009115B8"/>
    <w:rsid w:val="0091227E"/>
    <w:rsid w:val="0091257F"/>
    <w:rsid w:val="0091414B"/>
    <w:rsid w:val="0091535A"/>
    <w:rsid w:val="00920E2A"/>
    <w:rsid w:val="00935878"/>
    <w:rsid w:val="00935885"/>
    <w:rsid w:val="00936266"/>
    <w:rsid w:val="009376A8"/>
    <w:rsid w:val="00943E6A"/>
    <w:rsid w:val="009478A1"/>
    <w:rsid w:val="00947BF0"/>
    <w:rsid w:val="00950CC9"/>
    <w:rsid w:val="009536ED"/>
    <w:rsid w:val="009552CA"/>
    <w:rsid w:val="009562BA"/>
    <w:rsid w:val="0096106F"/>
    <w:rsid w:val="009610A9"/>
    <w:rsid w:val="0096262D"/>
    <w:rsid w:val="00964240"/>
    <w:rsid w:val="00970E16"/>
    <w:rsid w:val="00971E84"/>
    <w:rsid w:val="00972768"/>
    <w:rsid w:val="00972789"/>
    <w:rsid w:val="0097412E"/>
    <w:rsid w:val="00974C86"/>
    <w:rsid w:val="00980188"/>
    <w:rsid w:val="009818A3"/>
    <w:rsid w:val="009821E1"/>
    <w:rsid w:val="00984B76"/>
    <w:rsid w:val="0098790B"/>
    <w:rsid w:val="00990BC0"/>
    <w:rsid w:val="0099348C"/>
    <w:rsid w:val="00993E10"/>
    <w:rsid w:val="009A3B98"/>
    <w:rsid w:val="009A6F27"/>
    <w:rsid w:val="009B18BF"/>
    <w:rsid w:val="009B1C9A"/>
    <w:rsid w:val="009C08CF"/>
    <w:rsid w:val="009C2B27"/>
    <w:rsid w:val="009C7AD7"/>
    <w:rsid w:val="009C7E8A"/>
    <w:rsid w:val="009C7F1B"/>
    <w:rsid w:val="009D0A85"/>
    <w:rsid w:val="009D1422"/>
    <w:rsid w:val="009D1E76"/>
    <w:rsid w:val="009D6DD7"/>
    <w:rsid w:val="009E27B9"/>
    <w:rsid w:val="009E763E"/>
    <w:rsid w:val="009F0797"/>
    <w:rsid w:val="009F0C70"/>
    <w:rsid w:val="009F2C3D"/>
    <w:rsid w:val="009F2DF9"/>
    <w:rsid w:val="009F2DFC"/>
    <w:rsid w:val="00A015B7"/>
    <w:rsid w:val="00A030C3"/>
    <w:rsid w:val="00A11774"/>
    <w:rsid w:val="00A124E2"/>
    <w:rsid w:val="00A1370E"/>
    <w:rsid w:val="00A1506C"/>
    <w:rsid w:val="00A15B93"/>
    <w:rsid w:val="00A210DB"/>
    <w:rsid w:val="00A21514"/>
    <w:rsid w:val="00A21D3B"/>
    <w:rsid w:val="00A22790"/>
    <w:rsid w:val="00A22BCC"/>
    <w:rsid w:val="00A236B7"/>
    <w:rsid w:val="00A26AAC"/>
    <w:rsid w:val="00A301AB"/>
    <w:rsid w:val="00A308FF"/>
    <w:rsid w:val="00A30A2A"/>
    <w:rsid w:val="00A30AC9"/>
    <w:rsid w:val="00A319AA"/>
    <w:rsid w:val="00A31DEB"/>
    <w:rsid w:val="00A34B08"/>
    <w:rsid w:val="00A34E68"/>
    <w:rsid w:val="00A3517E"/>
    <w:rsid w:val="00A367DF"/>
    <w:rsid w:val="00A369CC"/>
    <w:rsid w:val="00A40D29"/>
    <w:rsid w:val="00A41B85"/>
    <w:rsid w:val="00A43919"/>
    <w:rsid w:val="00A44278"/>
    <w:rsid w:val="00A45C7E"/>
    <w:rsid w:val="00A5049A"/>
    <w:rsid w:val="00A51507"/>
    <w:rsid w:val="00A545E5"/>
    <w:rsid w:val="00A561AD"/>
    <w:rsid w:val="00A571A4"/>
    <w:rsid w:val="00A578B6"/>
    <w:rsid w:val="00A61A6D"/>
    <w:rsid w:val="00A61EE7"/>
    <w:rsid w:val="00A7172F"/>
    <w:rsid w:val="00A753BA"/>
    <w:rsid w:val="00A754D0"/>
    <w:rsid w:val="00A76DC5"/>
    <w:rsid w:val="00A7707E"/>
    <w:rsid w:val="00A774CE"/>
    <w:rsid w:val="00A7779E"/>
    <w:rsid w:val="00A777A1"/>
    <w:rsid w:val="00A81B99"/>
    <w:rsid w:val="00A83A38"/>
    <w:rsid w:val="00A8683D"/>
    <w:rsid w:val="00A872FD"/>
    <w:rsid w:val="00A9101B"/>
    <w:rsid w:val="00A93230"/>
    <w:rsid w:val="00A9515E"/>
    <w:rsid w:val="00A9573F"/>
    <w:rsid w:val="00A9704A"/>
    <w:rsid w:val="00AA03E7"/>
    <w:rsid w:val="00AA1A44"/>
    <w:rsid w:val="00AA1DF4"/>
    <w:rsid w:val="00AA2C24"/>
    <w:rsid w:val="00AA3B2E"/>
    <w:rsid w:val="00AA46B0"/>
    <w:rsid w:val="00AA5EFF"/>
    <w:rsid w:val="00AA6C9C"/>
    <w:rsid w:val="00AB7904"/>
    <w:rsid w:val="00AC1A8C"/>
    <w:rsid w:val="00AC2206"/>
    <w:rsid w:val="00AC2E94"/>
    <w:rsid w:val="00AC69A9"/>
    <w:rsid w:val="00AD0A9A"/>
    <w:rsid w:val="00AD2627"/>
    <w:rsid w:val="00AD57E2"/>
    <w:rsid w:val="00AD65F0"/>
    <w:rsid w:val="00AE10CA"/>
    <w:rsid w:val="00AE17AD"/>
    <w:rsid w:val="00AE3B69"/>
    <w:rsid w:val="00AE48F7"/>
    <w:rsid w:val="00AE4BAB"/>
    <w:rsid w:val="00AF25E4"/>
    <w:rsid w:val="00AF32DB"/>
    <w:rsid w:val="00AF3C40"/>
    <w:rsid w:val="00AF3C9E"/>
    <w:rsid w:val="00AF444A"/>
    <w:rsid w:val="00AF461C"/>
    <w:rsid w:val="00AF47A9"/>
    <w:rsid w:val="00AF6ABA"/>
    <w:rsid w:val="00B00094"/>
    <w:rsid w:val="00B00784"/>
    <w:rsid w:val="00B02D0D"/>
    <w:rsid w:val="00B03BC4"/>
    <w:rsid w:val="00B04F2A"/>
    <w:rsid w:val="00B058B1"/>
    <w:rsid w:val="00B0611D"/>
    <w:rsid w:val="00B06B32"/>
    <w:rsid w:val="00B110F3"/>
    <w:rsid w:val="00B21C05"/>
    <w:rsid w:val="00B22A4D"/>
    <w:rsid w:val="00B27DAE"/>
    <w:rsid w:val="00B307B1"/>
    <w:rsid w:val="00B30DDB"/>
    <w:rsid w:val="00B31254"/>
    <w:rsid w:val="00B313EB"/>
    <w:rsid w:val="00B329E8"/>
    <w:rsid w:val="00B3373B"/>
    <w:rsid w:val="00B343ED"/>
    <w:rsid w:val="00B354CC"/>
    <w:rsid w:val="00B36B6A"/>
    <w:rsid w:val="00B400A2"/>
    <w:rsid w:val="00B40299"/>
    <w:rsid w:val="00B41C3A"/>
    <w:rsid w:val="00B42F49"/>
    <w:rsid w:val="00B46C17"/>
    <w:rsid w:val="00B471BE"/>
    <w:rsid w:val="00B4775E"/>
    <w:rsid w:val="00B50DCE"/>
    <w:rsid w:val="00B52360"/>
    <w:rsid w:val="00B56537"/>
    <w:rsid w:val="00B6496A"/>
    <w:rsid w:val="00B64FDE"/>
    <w:rsid w:val="00B6688B"/>
    <w:rsid w:val="00B669A7"/>
    <w:rsid w:val="00B72744"/>
    <w:rsid w:val="00B72B39"/>
    <w:rsid w:val="00B72BC8"/>
    <w:rsid w:val="00B72F0E"/>
    <w:rsid w:val="00B73815"/>
    <w:rsid w:val="00B75C2A"/>
    <w:rsid w:val="00B81094"/>
    <w:rsid w:val="00B81698"/>
    <w:rsid w:val="00B82289"/>
    <w:rsid w:val="00B829E2"/>
    <w:rsid w:val="00B85A4F"/>
    <w:rsid w:val="00B867C0"/>
    <w:rsid w:val="00B86D98"/>
    <w:rsid w:val="00B90AD1"/>
    <w:rsid w:val="00B91799"/>
    <w:rsid w:val="00B9272A"/>
    <w:rsid w:val="00B942CC"/>
    <w:rsid w:val="00BA392D"/>
    <w:rsid w:val="00BA3CD4"/>
    <w:rsid w:val="00BB0A3A"/>
    <w:rsid w:val="00BB1713"/>
    <w:rsid w:val="00BB2BF7"/>
    <w:rsid w:val="00BB2CC2"/>
    <w:rsid w:val="00BB78CC"/>
    <w:rsid w:val="00BC2ADF"/>
    <w:rsid w:val="00BC2C33"/>
    <w:rsid w:val="00BC3745"/>
    <w:rsid w:val="00BC7D00"/>
    <w:rsid w:val="00BD08DA"/>
    <w:rsid w:val="00BD1189"/>
    <w:rsid w:val="00BD26D0"/>
    <w:rsid w:val="00BD2F68"/>
    <w:rsid w:val="00BD305C"/>
    <w:rsid w:val="00BD4C60"/>
    <w:rsid w:val="00BD551A"/>
    <w:rsid w:val="00BD5E4C"/>
    <w:rsid w:val="00BD6DE6"/>
    <w:rsid w:val="00BE0619"/>
    <w:rsid w:val="00BE2FFA"/>
    <w:rsid w:val="00BE39DD"/>
    <w:rsid w:val="00BE3AA6"/>
    <w:rsid w:val="00BE502F"/>
    <w:rsid w:val="00BE5C4D"/>
    <w:rsid w:val="00BF29A8"/>
    <w:rsid w:val="00BF5FB3"/>
    <w:rsid w:val="00BF6B61"/>
    <w:rsid w:val="00BF70D1"/>
    <w:rsid w:val="00BF70D7"/>
    <w:rsid w:val="00BF7306"/>
    <w:rsid w:val="00BF739B"/>
    <w:rsid w:val="00C01E8A"/>
    <w:rsid w:val="00C067AE"/>
    <w:rsid w:val="00C1066A"/>
    <w:rsid w:val="00C16D81"/>
    <w:rsid w:val="00C22061"/>
    <w:rsid w:val="00C22CA9"/>
    <w:rsid w:val="00C2416F"/>
    <w:rsid w:val="00C27784"/>
    <w:rsid w:val="00C3015A"/>
    <w:rsid w:val="00C33642"/>
    <w:rsid w:val="00C401C8"/>
    <w:rsid w:val="00C405F7"/>
    <w:rsid w:val="00C412CC"/>
    <w:rsid w:val="00C43CB1"/>
    <w:rsid w:val="00C43D04"/>
    <w:rsid w:val="00C4433B"/>
    <w:rsid w:val="00C467EC"/>
    <w:rsid w:val="00C4712D"/>
    <w:rsid w:val="00C55FE4"/>
    <w:rsid w:val="00C56E02"/>
    <w:rsid w:val="00C57295"/>
    <w:rsid w:val="00C60560"/>
    <w:rsid w:val="00C6084B"/>
    <w:rsid w:val="00C62586"/>
    <w:rsid w:val="00C66FA8"/>
    <w:rsid w:val="00C67BD2"/>
    <w:rsid w:val="00C70748"/>
    <w:rsid w:val="00C7149F"/>
    <w:rsid w:val="00C718E9"/>
    <w:rsid w:val="00C73984"/>
    <w:rsid w:val="00C7427D"/>
    <w:rsid w:val="00C749DD"/>
    <w:rsid w:val="00C75EFE"/>
    <w:rsid w:val="00C76279"/>
    <w:rsid w:val="00C8013E"/>
    <w:rsid w:val="00C826B3"/>
    <w:rsid w:val="00C83678"/>
    <w:rsid w:val="00C857D7"/>
    <w:rsid w:val="00C86195"/>
    <w:rsid w:val="00C90344"/>
    <w:rsid w:val="00C90563"/>
    <w:rsid w:val="00C93CFA"/>
    <w:rsid w:val="00C96126"/>
    <w:rsid w:val="00CA1120"/>
    <w:rsid w:val="00CA1569"/>
    <w:rsid w:val="00CA6703"/>
    <w:rsid w:val="00CA7631"/>
    <w:rsid w:val="00CB0FE1"/>
    <w:rsid w:val="00CB2ACA"/>
    <w:rsid w:val="00CB2B10"/>
    <w:rsid w:val="00CB2B18"/>
    <w:rsid w:val="00CC3B80"/>
    <w:rsid w:val="00CC5322"/>
    <w:rsid w:val="00CC711B"/>
    <w:rsid w:val="00CD498E"/>
    <w:rsid w:val="00CD4FCF"/>
    <w:rsid w:val="00CD5725"/>
    <w:rsid w:val="00CD5866"/>
    <w:rsid w:val="00CD757E"/>
    <w:rsid w:val="00CD7E66"/>
    <w:rsid w:val="00CE0130"/>
    <w:rsid w:val="00CE0B6E"/>
    <w:rsid w:val="00CE255D"/>
    <w:rsid w:val="00CE28BC"/>
    <w:rsid w:val="00CE3C9E"/>
    <w:rsid w:val="00CF0CBF"/>
    <w:rsid w:val="00CF1434"/>
    <w:rsid w:val="00CF27E5"/>
    <w:rsid w:val="00CF558D"/>
    <w:rsid w:val="00CF6DE6"/>
    <w:rsid w:val="00D00700"/>
    <w:rsid w:val="00D075DC"/>
    <w:rsid w:val="00D07EB5"/>
    <w:rsid w:val="00D101BC"/>
    <w:rsid w:val="00D11004"/>
    <w:rsid w:val="00D124B3"/>
    <w:rsid w:val="00D13213"/>
    <w:rsid w:val="00D17ECB"/>
    <w:rsid w:val="00D2480E"/>
    <w:rsid w:val="00D25DB2"/>
    <w:rsid w:val="00D3156D"/>
    <w:rsid w:val="00D45611"/>
    <w:rsid w:val="00D47C5A"/>
    <w:rsid w:val="00D54DF0"/>
    <w:rsid w:val="00D5530F"/>
    <w:rsid w:val="00D60337"/>
    <w:rsid w:val="00D628CE"/>
    <w:rsid w:val="00D6715A"/>
    <w:rsid w:val="00D673B9"/>
    <w:rsid w:val="00D711ED"/>
    <w:rsid w:val="00D72FBB"/>
    <w:rsid w:val="00D734D5"/>
    <w:rsid w:val="00D73BE6"/>
    <w:rsid w:val="00D73EF0"/>
    <w:rsid w:val="00D75AD3"/>
    <w:rsid w:val="00D7657E"/>
    <w:rsid w:val="00D76660"/>
    <w:rsid w:val="00D776B7"/>
    <w:rsid w:val="00D82364"/>
    <w:rsid w:val="00D8240D"/>
    <w:rsid w:val="00D84083"/>
    <w:rsid w:val="00D847BE"/>
    <w:rsid w:val="00D853FA"/>
    <w:rsid w:val="00D8719B"/>
    <w:rsid w:val="00D90F3D"/>
    <w:rsid w:val="00D92672"/>
    <w:rsid w:val="00D9507E"/>
    <w:rsid w:val="00D97C5A"/>
    <w:rsid w:val="00DA0427"/>
    <w:rsid w:val="00DA070A"/>
    <w:rsid w:val="00DA54DD"/>
    <w:rsid w:val="00DA627E"/>
    <w:rsid w:val="00DB523C"/>
    <w:rsid w:val="00DB7E8D"/>
    <w:rsid w:val="00DC174A"/>
    <w:rsid w:val="00DC350C"/>
    <w:rsid w:val="00DC5B7E"/>
    <w:rsid w:val="00DC7F11"/>
    <w:rsid w:val="00DD0522"/>
    <w:rsid w:val="00DD22CA"/>
    <w:rsid w:val="00DD33D0"/>
    <w:rsid w:val="00DD45CD"/>
    <w:rsid w:val="00DD5039"/>
    <w:rsid w:val="00DD7002"/>
    <w:rsid w:val="00DD7808"/>
    <w:rsid w:val="00DE0299"/>
    <w:rsid w:val="00DE1159"/>
    <w:rsid w:val="00DE37F5"/>
    <w:rsid w:val="00DE39D4"/>
    <w:rsid w:val="00DE4D51"/>
    <w:rsid w:val="00DF0147"/>
    <w:rsid w:val="00DF2321"/>
    <w:rsid w:val="00DF29A3"/>
    <w:rsid w:val="00DF2EA6"/>
    <w:rsid w:val="00E00936"/>
    <w:rsid w:val="00E01924"/>
    <w:rsid w:val="00E01CA6"/>
    <w:rsid w:val="00E03674"/>
    <w:rsid w:val="00E117FB"/>
    <w:rsid w:val="00E11AD3"/>
    <w:rsid w:val="00E11F17"/>
    <w:rsid w:val="00E1317E"/>
    <w:rsid w:val="00E1323D"/>
    <w:rsid w:val="00E2312E"/>
    <w:rsid w:val="00E24219"/>
    <w:rsid w:val="00E24DC6"/>
    <w:rsid w:val="00E263B3"/>
    <w:rsid w:val="00E27EA6"/>
    <w:rsid w:val="00E316FC"/>
    <w:rsid w:val="00E31ECD"/>
    <w:rsid w:val="00E323EB"/>
    <w:rsid w:val="00E36858"/>
    <w:rsid w:val="00E373D3"/>
    <w:rsid w:val="00E432DC"/>
    <w:rsid w:val="00E44CCA"/>
    <w:rsid w:val="00E46DB7"/>
    <w:rsid w:val="00E47812"/>
    <w:rsid w:val="00E524E8"/>
    <w:rsid w:val="00E52D4B"/>
    <w:rsid w:val="00E56563"/>
    <w:rsid w:val="00E60575"/>
    <w:rsid w:val="00E62920"/>
    <w:rsid w:val="00E65868"/>
    <w:rsid w:val="00E67BE0"/>
    <w:rsid w:val="00E7038C"/>
    <w:rsid w:val="00E76CEB"/>
    <w:rsid w:val="00E77E62"/>
    <w:rsid w:val="00E814F5"/>
    <w:rsid w:val="00E86C5D"/>
    <w:rsid w:val="00E90A6C"/>
    <w:rsid w:val="00E91DFC"/>
    <w:rsid w:val="00E928A7"/>
    <w:rsid w:val="00E95FD5"/>
    <w:rsid w:val="00E960D3"/>
    <w:rsid w:val="00E96CA6"/>
    <w:rsid w:val="00E96E86"/>
    <w:rsid w:val="00EA02F1"/>
    <w:rsid w:val="00EA0F7A"/>
    <w:rsid w:val="00EA46E5"/>
    <w:rsid w:val="00EB225E"/>
    <w:rsid w:val="00EB518D"/>
    <w:rsid w:val="00EB6B52"/>
    <w:rsid w:val="00EB6FBC"/>
    <w:rsid w:val="00EB70A9"/>
    <w:rsid w:val="00EC5A55"/>
    <w:rsid w:val="00EC6A31"/>
    <w:rsid w:val="00EC7647"/>
    <w:rsid w:val="00ED1A67"/>
    <w:rsid w:val="00ED1B1E"/>
    <w:rsid w:val="00ED44DF"/>
    <w:rsid w:val="00ED4FF3"/>
    <w:rsid w:val="00ED5AD7"/>
    <w:rsid w:val="00ED7D67"/>
    <w:rsid w:val="00EE1A29"/>
    <w:rsid w:val="00EE4DB4"/>
    <w:rsid w:val="00EE7295"/>
    <w:rsid w:val="00EF0EC2"/>
    <w:rsid w:val="00EF24A8"/>
    <w:rsid w:val="00EF40D5"/>
    <w:rsid w:val="00EF66A8"/>
    <w:rsid w:val="00F02997"/>
    <w:rsid w:val="00F03A9E"/>
    <w:rsid w:val="00F03CAB"/>
    <w:rsid w:val="00F03ED1"/>
    <w:rsid w:val="00F05785"/>
    <w:rsid w:val="00F10CF0"/>
    <w:rsid w:val="00F1144B"/>
    <w:rsid w:val="00F11856"/>
    <w:rsid w:val="00F128A3"/>
    <w:rsid w:val="00F13035"/>
    <w:rsid w:val="00F13667"/>
    <w:rsid w:val="00F163AF"/>
    <w:rsid w:val="00F202EC"/>
    <w:rsid w:val="00F2450A"/>
    <w:rsid w:val="00F261C3"/>
    <w:rsid w:val="00F31F23"/>
    <w:rsid w:val="00F337BB"/>
    <w:rsid w:val="00F34969"/>
    <w:rsid w:val="00F366DA"/>
    <w:rsid w:val="00F3737D"/>
    <w:rsid w:val="00F43EDF"/>
    <w:rsid w:val="00F46D55"/>
    <w:rsid w:val="00F5314C"/>
    <w:rsid w:val="00F534F5"/>
    <w:rsid w:val="00F565E5"/>
    <w:rsid w:val="00F60E58"/>
    <w:rsid w:val="00F61546"/>
    <w:rsid w:val="00F6174B"/>
    <w:rsid w:val="00F633E8"/>
    <w:rsid w:val="00F64459"/>
    <w:rsid w:val="00F64ECA"/>
    <w:rsid w:val="00F651F3"/>
    <w:rsid w:val="00F66F51"/>
    <w:rsid w:val="00F718F6"/>
    <w:rsid w:val="00F75A17"/>
    <w:rsid w:val="00F761CA"/>
    <w:rsid w:val="00F80076"/>
    <w:rsid w:val="00F84326"/>
    <w:rsid w:val="00F84F9D"/>
    <w:rsid w:val="00F852C7"/>
    <w:rsid w:val="00F86085"/>
    <w:rsid w:val="00F90290"/>
    <w:rsid w:val="00F92881"/>
    <w:rsid w:val="00F94629"/>
    <w:rsid w:val="00F94ED8"/>
    <w:rsid w:val="00FA3EEF"/>
    <w:rsid w:val="00FA43F4"/>
    <w:rsid w:val="00FA6243"/>
    <w:rsid w:val="00FA668A"/>
    <w:rsid w:val="00FA7134"/>
    <w:rsid w:val="00FA78CC"/>
    <w:rsid w:val="00FB1A0E"/>
    <w:rsid w:val="00FB1FC5"/>
    <w:rsid w:val="00FB4D24"/>
    <w:rsid w:val="00FB52B9"/>
    <w:rsid w:val="00FB5A72"/>
    <w:rsid w:val="00FC52BC"/>
    <w:rsid w:val="00FC58E7"/>
    <w:rsid w:val="00FD1871"/>
    <w:rsid w:val="00FD2152"/>
    <w:rsid w:val="00FD35AC"/>
    <w:rsid w:val="00FD4C53"/>
    <w:rsid w:val="00FE0D9B"/>
    <w:rsid w:val="00FE15E4"/>
    <w:rsid w:val="00FE1709"/>
    <w:rsid w:val="00FE4D3A"/>
    <w:rsid w:val="00FE77EA"/>
    <w:rsid w:val="00FF0976"/>
    <w:rsid w:val="00FF2F83"/>
    <w:rsid w:val="00FF69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5:docId w15:val="{B2CB8CCC-6751-4523-8019-074924BFC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4F2A"/>
  </w:style>
  <w:style w:type="paragraph" w:styleId="Heading1">
    <w:name w:val="heading 1"/>
    <w:basedOn w:val="Normal"/>
    <w:next w:val="Normal"/>
    <w:link w:val="Heading1Char"/>
    <w:uiPriority w:val="9"/>
    <w:qFormat/>
    <w:rsid w:val="00E373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553F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Z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224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1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D1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1D1A"/>
    <w:pPr>
      <w:ind w:left="720"/>
      <w:contextualSpacing/>
    </w:pPr>
  </w:style>
  <w:style w:type="table" w:styleId="TableGrid">
    <w:name w:val="Table Grid"/>
    <w:basedOn w:val="TableNormal"/>
    <w:rsid w:val="00E96E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D01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106"/>
  </w:style>
  <w:style w:type="paragraph" w:styleId="Footer">
    <w:name w:val="footer"/>
    <w:basedOn w:val="Normal"/>
    <w:link w:val="FooterChar"/>
    <w:uiPriority w:val="99"/>
    <w:unhideWhenUsed/>
    <w:rsid w:val="007D01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106"/>
  </w:style>
  <w:style w:type="character" w:customStyle="1" w:styleId="Heading2Char">
    <w:name w:val="Heading 2 Char"/>
    <w:basedOn w:val="DefaultParagraphFont"/>
    <w:link w:val="Heading2"/>
    <w:uiPriority w:val="9"/>
    <w:rsid w:val="00553F26"/>
    <w:rPr>
      <w:rFonts w:ascii="Times New Roman" w:eastAsia="Times New Roman" w:hAnsi="Times New Roman" w:cs="Times New Roman"/>
      <w:b/>
      <w:bCs/>
      <w:sz w:val="36"/>
      <w:szCs w:val="36"/>
      <w:lang w:eastAsia="en-ZA"/>
    </w:rPr>
  </w:style>
  <w:style w:type="character" w:styleId="Strong">
    <w:name w:val="Strong"/>
    <w:basedOn w:val="DefaultParagraphFont"/>
    <w:uiPriority w:val="22"/>
    <w:qFormat/>
    <w:rsid w:val="00553F26"/>
    <w:rPr>
      <w:b/>
      <w:bCs/>
    </w:rPr>
  </w:style>
  <w:style w:type="character" w:styleId="Hyperlink">
    <w:name w:val="Hyperlink"/>
    <w:basedOn w:val="DefaultParagraphFont"/>
    <w:uiPriority w:val="99"/>
    <w:unhideWhenUsed/>
    <w:rsid w:val="00E5656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373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E373D3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373D3"/>
    <w:pPr>
      <w:spacing w:after="100"/>
    </w:pPr>
  </w:style>
  <w:style w:type="table" w:customStyle="1" w:styleId="TableGrid1">
    <w:name w:val="Table Grid1"/>
    <w:basedOn w:val="TableNormal"/>
    <w:next w:val="TableGrid"/>
    <w:uiPriority w:val="59"/>
    <w:rsid w:val="0054408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2C18C9"/>
  </w:style>
  <w:style w:type="table" w:customStyle="1" w:styleId="TableGrid0">
    <w:name w:val="TableGrid"/>
    <w:rsid w:val="00463337"/>
    <w:pPr>
      <w:spacing w:after="0" w:line="240" w:lineRule="auto"/>
    </w:pPr>
    <w:rPr>
      <w:rFonts w:eastAsiaTheme="minorEastAsia"/>
      <w:lang w:eastAsia="en-Z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38224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03B93"/>
    <w:rPr>
      <w:rFonts w:ascii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044932"/>
    <w:pPr>
      <w:spacing w:after="100"/>
      <w:ind w:left="220"/>
    </w:pPr>
  </w:style>
  <w:style w:type="paragraph" w:styleId="BodyText">
    <w:name w:val="Body Text"/>
    <w:basedOn w:val="Normal"/>
    <w:link w:val="BodyTextChar"/>
    <w:semiHidden/>
    <w:rsid w:val="00DF2EA6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DF2EA6"/>
    <w:rPr>
      <w:rFonts w:ascii="Times New Roman" w:eastAsia="Times New Roman" w:hAnsi="Times New Roman" w:cs="Times New Roman"/>
      <w:szCs w:val="24"/>
      <w:lang w:val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B2E87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B2E87"/>
    <w:rPr>
      <w:rFonts w:ascii="Calibri" w:hAnsi="Calibri" w:cs="Consolas"/>
      <w:szCs w:val="21"/>
    </w:rPr>
  </w:style>
  <w:style w:type="table" w:customStyle="1" w:styleId="TableGrid13">
    <w:name w:val="Table Grid13"/>
    <w:basedOn w:val="TableNormal"/>
    <w:next w:val="TableGrid"/>
    <w:uiPriority w:val="59"/>
    <w:rsid w:val="00950CC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3">
    <w:name w:val="toc 3"/>
    <w:basedOn w:val="Normal"/>
    <w:next w:val="Normal"/>
    <w:autoRedefine/>
    <w:uiPriority w:val="39"/>
    <w:unhideWhenUsed/>
    <w:rsid w:val="00343038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9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0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1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hyperlink" Target="mailto:research@wesgro.co.z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chart" Target="charts/chart5.xm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title>
      <c:tx>
        <c:rich>
          <a:bodyPr/>
          <a:lstStyle/>
          <a:p>
            <a:pPr>
              <a:defRPr sz="900"/>
            </a:pPr>
            <a:r>
              <a:rPr lang="en-US" sz="900"/>
              <a:t>TOP INTERNATIONAL MARKETS TO SWELLENDAM,2014/2015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Sheet2!$B$3</c:f>
              <c:strCache>
                <c:ptCount val="1"/>
                <c:pt idx="0">
                  <c:v>Country</c:v>
                </c:pt>
              </c:strCache>
            </c:strRef>
          </c:tx>
          <c:invertIfNegative val="0"/>
          <c:cat>
            <c:strRef>
              <c:f>Sheet2!$A$4:$A$13</c:f>
              <c:strCache>
                <c:ptCount val="10"/>
                <c:pt idx="0">
                  <c:v>United Kingdom</c:v>
                </c:pt>
                <c:pt idx="1">
                  <c:v>Germany</c:v>
                </c:pt>
                <c:pt idx="2">
                  <c:v>Netherlands</c:v>
                </c:pt>
                <c:pt idx="3">
                  <c:v>Switzerland</c:v>
                </c:pt>
                <c:pt idx="4">
                  <c:v>France</c:v>
                </c:pt>
                <c:pt idx="5">
                  <c:v>Belgium</c:v>
                </c:pt>
                <c:pt idx="6">
                  <c:v>United States</c:v>
                </c:pt>
                <c:pt idx="7">
                  <c:v>Australia</c:v>
                </c:pt>
                <c:pt idx="8">
                  <c:v>Canada</c:v>
                </c:pt>
                <c:pt idx="9">
                  <c:v>Sweden</c:v>
                </c:pt>
              </c:strCache>
            </c:strRef>
          </c:cat>
          <c:val>
            <c:numRef>
              <c:f>Sheet2!$B$4:$B$13</c:f>
              <c:numCache>
                <c:formatCode>0.0%</c:formatCode>
                <c:ptCount val="10"/>
                <c:pt idx="0">
                  <c:v>0.253</c:v>
                </c:pt>
                <c:pt idx="1">
                  <c:v>0.23799999999999999</c:v>
                </c:pt>
                <c:pt idx="2">
                  <c:v>0.182</c:v>
                </c:pt>
                <c:pt idx="3">
                  <c:v>5.6000000000000001E-2</c:v>
                </c:pt>
                <c:pt idx="4">
                  <c:v>4.5999999999999999E-2</c:v>
                </c:pt>
                <c:pt idx="5">
                  <c:v>4.1000000000000002E-2</c:v>
                </c:pt>
                <c:pt idx="6">
                  <c:v>3.6000000000000004E-2</c:v>
                </c:pt>
                <c:pt idx="7">
                  <c:v>3.1E-2</c:v>
                </c:pt>
                <c:pt idx="8">
                  <c:v>2.3E-2</c:v>
                </c:pt>
                <c:pt idx="9">
                  <c:v>1.5800000000000002E-2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6036080"/>
        <c:axId val="366036472"/>
      </c:barChart>
      <c:catAx>
        <c:axId val="36603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66036472"/>
        <c:crosses val="autoZero"/>
        <c:auto val="1"/>
        <c:lblAlgn val="ctr"/>
        <c:lblOffset val="100"/>
        <c:noMultiLvlLbl val="0"/>
      </c:catAx>
      <c:valAx>
        <c:axId val="36603647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% of visitors</a:t>
                </a:r>
              </a:p>
            </c:rich>
          </c:tx>
          <c:layout>
            <c:manualLayout>
              <c:xMode val="edge"/>
              <c:yMode val="edge"/>
              <c:x val="1.2171717640039976E-2"/>
              <c:y val="0.39396799358413531"/>
            </c:manualLayout>
          </c:layout>
          <c:overlay val="0"/>
        </c:title>
        <c:numFmt formatCode="0.0%" sourceLinked="1"/>
        <c:majorTickMark val="none"/>
        <c:minorTickMark val="none"/>
        <c:tickLblPos val="nextTo"/>
        <c:crossAx val="36603608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 sz="900">
          <a:latin typeface="HELVETICA" pitchFamily="34" charset="0"/>
          <a:cs typeface="HELVETICA" pitchFamily="34" charset="0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900"/>
            </a:pPr>
            <a:r>
              <a:rPr lang="en-US" sz="900"/>
              <a:t>AVERAGE DAILY SPEND BY INTERNATIONAL VISITORS TO SWELLENDAM, 2014/2015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2.1238938053097345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5958702064896755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5398230088495575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0678466076696165E-2"/>
                  <c:y val="-1.85185185185184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Sheet2!$A$130:$A$133</c:f>
              <c:strCache>
                <c:ptCount val="4"/>
                <c:pt idx="0">
                  <c:v>0-R200</c:v>
                </c:pt>
                <c:pt idx="1">
                  <c:v>R201-R500</c:v>
                </c:pt>
                <c:pt idx="2">
                  <c:v>R501-R1000</c:v>
                </c:pt>
                <c:pt idx="3">
                  <c:v>R10001-R2000</c:v>
                </c:pt>
              </c:strCache>
            </c:strRef>
          </c:cat>
          <c:val>
            <c:numRef>
              <c:f>Sheet2!$B$130:$B$133</c:f>
              <c:numCache>
                <c:formatCode>0.0%</c:formatCode>
                <c:ptCount val="4"/>
                <c:pt idx="0">
                  <c:v>3.7999999999999999E-2</c:v>
                </c:pt>
                <c:pt idx="1">
                  <c:v>0.35</c:v>
                </c:pt>
                <c:pt idx="2">
                  <c:v>0.42499999999999999</c:v>
                </c:pt>
                <c:pt idx="3">
                  <c:v>0.14499999999999999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86993856"/>
        <c:axId val="478426664"/>
        <c:axId val="0"/>
      </c:bar3DChart>
      <c:catAx>
        <c:axId val="4869938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78426664"/>
        <c:crosses val="autoZero"/>
        <c:auto val="1"/>
        <c:lblAlgn val="ctr"/>
        <c:lblOffset val="100"/>
        <c:noMultiLvlLbl val="0"/>
      </c:catAx>
      <c:valAx>
        <c:axId val="47842666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of visitors</a:t>
                </a:r>
              </a:p>
            </c:rich>
          </c:tx>
          <c:layout>
            <c:manualLayout>
              <c:xMode val="edge"/>
              <c:yMode val="edge"/>
              <c:x val="3.5807957633614385E-2"/>
              <c:y val="0.45732028288130649"/>
            </c:manualLayout>
          </c:layout>
          <c:overlay val="0"/>
        </c:title>
        <c:numFmt formatCode="0.0%" sourceLinked="1"/>
        <c:majorTickMark val="out"/>
        <c:minorTickMark val="none"/>
        <c:tickLblPos val="nextTo"/>
        <c:crossAx val="48699385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900">
          <a:latin typeface="HELVETICA" pitchFamily="34" charset="0"/>
          <a:cs typeface="HELVETICA" pitchFamily="34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/>
            </a:pPr>
            <a:r>
              <a:rPr lang="en-US" sz="900"/>
              <a:t>OVERNIGHT &amp; DAY DOMESTIC VISITORS TO SWELLENDAM, 2014/2015</a:t>
            </a:r>
          </a:p>
        </c:rich>
      </c:tx>
      <c:layout/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166666666666668"/>
          <c:y val="0.27314814814814814"/>
          <c:w val="0.6"/>
          <c:h val="0.57407407407407407"/>
        </c:manualLayout>
      </c:layout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3.2586395450568679E-3"/>
                  <c:y val="-6.479804607757364E-2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0.1943996062992126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Sheet2!$A$36:$A$37</c:f>
              <c:strCache>
                <c:ptCount val="2"/>
                <c:pt idx="0">
                  <c:v>overnight</c:v>
                </c:pt>
                <c:pt idx="1">
                  <c:v>day</c:v>
                </c:pt>
              </c:strCache>
            </c:strRef>
          </c:cat>
          <c:val>
            <c:numRef>
              <c:f>Sheet2!$B$36:$B$37</c:f>
              <c:numCache>
                <c:formatCode>0.0%</c:formatCode>
                <c:ptCount val="2"/>
                <c:pt idx="0">
                  <c:v>0.42199999999999999</c:v>
                </c:pt>
                <c:pt idx="1">
                  <c:v>0.57799999999999996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txPr>
    <a:bodyPr/>
    <a:lstStyle/>
    <a:p>
      <a:pPr>
        <a:defRPr sz="900">
          <a:latin typeface="HELVETICA" pitchFamily="34" charset="0"/>
          <a:cs typeface="HELVETICA" pitchFamily="34" charset="0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AVERAGE LENGTH OF STAY OF INTERNATIONAL VISITORS TO SWELLENDAM, 2014/2015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33538029771145395"/>
          <c:y val="0.30710338291046946"/>
          <c:w val="0.29608369113718691"/>
          <c:h val="0.57880249343832024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5.2101835405565337E-2"/>
                  <c:y val="-1.3888888888888888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8.5257548845470696E-2"/>
                  <c:y val="-2.3148148148148147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11367673179396093"/>
                  <c:y val="4.6296296296296294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9.4730609828300769E-2"/>
                  <c:y val="-2.7777777777777776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.2408359810286872"/>
                  <c:y val="2.3268743580965423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Sheet2!$A$57:$A$61</c:f>
              <c:strCache>
                <c:ptCount val="5"/>
                <c:pt idx="0">
                  <c:v>1 night</c:v>
                </c:pt>
                <c:pt idx="1">
                  <c:v>2 nights</c:v>
                </c:pt>
                <c:pt idx="2">
                  <c:v>3 nights</c:v>
                </c:pt>
                <c:pt idx="3">
                  <c:v>4 nights</c:v>
                </c:pt>
                <c:pt idx="4">
                  <c:v>5 nights &amp; more</c:v>
                </c:pt>
              </c:strCache>
            </c:strRef>
          </c:cat>
          <c:val>
            <c:numRef>
              <c:f>Sheet2!$B$57:$B$61</c:f>
              <c:numCache>
                <c:formatCode>0.0%</c:formatCode>
                <c:ptCount val="5"/>
                <c:pt idx="0">
                  <c:v>0.46899999999999997</c:v>
                </c:pt>
                <c:pt idx="1">
                  <c:v>0.36699999999999999</c:v>
                </c:pt>
                <c:pt idx="2">
                  <c:v>0.10299999999999999</c:v>
                </c:pt>
                <c:pt idx="3">
                  <c:v>1.7000000000000001E-2</c:v>
                </c:pt>
                <c:pt idx="4">
                  <c:v>4.3999999999999997E-2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 sz="900">
          <a:latin typeface="HELVETICA" pitchFamily="34" charset="0"/>
          <a:cs typeface="HELVETICA" pitchFamily="34" charset="0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 sz="900"/>
            </a:pPr>
            <a:r>
              <a:rPr lang="en-US" sz="900"/>
              <a:t>TYPE OF ACCOMMODATION USED BY INTERNATIONAL VISITORS TO SWELLENDAM, 2014/2015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Sheet2!$A$79:$A$84</c:f>
              <c:strCache>
                <c:ptCount val="6"/>
                <c:pt idx="0">
                  <c:v>B&amp;B</c:v>
                </c:pt>
                <c:pt idx="1">
                  <c:v>Guesthouse</c:v>
                </c:pt>
                <c:pt idx="2">
                  <c:v>Self Catering</c:v>
                </c:pt>
                <c:pt idx="3">
                  <c:v>Hotel</c:v>
                </c:pt>
                <c:pt idx="4">
                  <c:v>Camping/caravan</c:v>
                </c:pt>
                <c:pt idx="5">
                  <c:v>Backpackers</c:v>
                </c:pt>
              </c:strCache>
            </c:strRef>
          </c:cat>
          <c:val>
            <c:numRef>
              <c:f>Sheet2!$B$79:$B$84</c:f>
              <c:numCache>
                <c:formatCode>0.0%</c:formatCode>
                <c:ptCount val="6"/>
                <c:pt idx="0">
                  <c:v>0.35299999999999998</c:v>
                </c:pt>
                <c:pt idx="1">
                  <c:v>0.32800000000000001</c:v>
                </c:pt>
                <c:pt idx="2">
                  <c:v>0.123</c:v>
                </c:pt>
                <c:pt idx="3">
                  <c:v>0.10100000000000001</c:v>
                </c:pt>
                <c:pt idx="4">
                  <c:v>4.2999999999999997E-2</c:v>
                </c:pt>
                <c:pt idx="5">
                  <c:v>3.2000000000000001E-2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13102840"/>
        <c:axId val="613103232"/>
      </c:barChart>
      <c:catAx>
        <c:axId val="6131028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13103232"/>
        <c:crosses val="autoZero"/>
        <c:auto val="1"/>
        <c:lblAlgn val="ctr"/>
        <c:lblOffset val="100"/>
        <c:noMultiLvlLbl val="0"/>
      </c:catAx>
      <c:valAx>
        <c:axId val="61310323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of visitors</a:t>
                </a:r>
              </a:p>
            </c:rich>
          </c:tx>
          <c:layout>
            <c:manualLayout>
              <c:xMode val="edge"/>
              <c:yMode val="edge"/>
              <c:x val="1.9753169151728374E-2"/>
              <c:y val="0.30719305920093321"/>
            </c:manualLayout>
          </c:layout>
          <c:overlay val="0"/>
        </c:title>
        <c:numFmt formatCode="0.0%" sourceLinked="1"/>
        <c:majorTickMark val="out"/>
        <c:minorTickMark val="none"/>
        <c:tickLblPos val="nextTo"/>
        <c:crossAx val="61310284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900">
          <a:latin typeface="HELVETICA" pitchFamily="34" charset="0"/>
          <a:cs typeface="HELVETICA" pitchFamily="34" charset="0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/>
            </a:pPr>
            <a:r>
              <a:rPr lang="en-US" sz="900"/>
              <a:t>AVERAGE SPEND ON ACCOMMODATION USED IN SWELLENDAM, 2014/2015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Sheet2!$A$137:$A$141</c:f>
              <c:strCache>
                <c:ptCount val="5"/>
                <c:pt idx="0">
                  <c:v>0-R200</c:v>
                </c:pt>
                <c:pt idx="1">
                  <c:v>R201-R500</c:v>
                </c:pt>
                <c:pt idx="2">
                  <c:v>R501-R1000</c:v>
                </c:pt>
                <c:pt idx="3">
                  <c:v>R10001-R2000</c:v>
                </c:pt>
                <c:pt idx="4">
                  <c:v>R2000-R5000</c:v>
                </c:pt>
              </c:strCache>
            </c:strRef>
          </c:cat>
          <c:val>
            <c:numRef>
              <c:f>Sheet2!$B$137:$B$141</c:f>
              <c:numCache>
                <c:formatCode>0.0%</c:formatCode>
                <c:ptCount val="5"/>
                <c:pt idx="0">
                  <c:v>6.2E-2</c:v>
                </c:pt>
                <c:pt idx="1">
                  <c:v>0.22500000000000001</c:v>
                </c:pt>
                <c:pt idx="2">
                  <c:v>0.40200000000000002</c:v>
                </c:pt>
                <c:pt idx="3">
                  <c:v>0.22500000000000001</c:v>
                </c:pt>
                <c:pt idx="4">
                  <c:v>8.5999999999999993E-2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68175528"/>
        <c:axId val="568175920"/>
        <c:axId val="0"/>
      </c:bar3DChart>
      <c:catAx>
        <c:axId val="5681755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68175920"/>
        <c:crosses val="autoZero"/>
        <c:auto val="1"/>
        <c:lblAlgn val="ctr"/>
        <c:lblOffset val="100"/>
        <c:noMultiLvlLbl val="0"/>
      </c:catAx>
      <c:valAx>
        <c:axId val="56817592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of visitors</a:t>
                </a:r>
              </a:p>
            </c:rich>
          </c:tx>
          <c:layout>
            <c:manualLayout>
              <c:xMode val="edge"/>
              <c:yMode val="edge"/>
              <c:x val="3.1811781650037431E-2"/>
              <c:y val="0.36289807524059498"/>
            </c:manualLayout>
          </c:layout>
          <c:overlay val="0"/>
        </c:title>
        <c:numFmt formatCode="0.0%" sourceLinked="1"/>
        <c:majorTickMark val="out"/>
        <c:minorTickMark val="none"/>
        <c:tickLblPos val="nextTo"/>
        <c:crossAx val="56817552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900">
          <a:latin typeface="HELVETICA" pitchFamily="34" charset="0"/>
          <a:cs typeface="HELVETICA" pitchFamily="34" charset="0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hart>
    <c:title>
      <c:tx>
        <c:rich>
          <a:bodyPr/>
          <a:lstStyle/>
          <a:p>
            <a:pPr>
              <a:defRPr sz="900">
                <a:latin typeface="HELVETICA" pitchFamily="34" charset="0"/>
                <a:cs typeface="HELVETICA" pitchFamily="34" charset="0"/>
              </a:defRPr>
            </a:pPr>
            <a:r>
              <a:rPr lang="en-US" sz="900">
                <a:latin typeface="HELVETICA" pitchFamily="34" charset="0"/>
                <a:cs typeface="HELVETICA" pitchFamily="34" charset="0"/>
              </a:rPr>
              <a:t>AVERAGE TRAVEL GROUP SIZE OF DOEMSTIC VISITORS TO SWELLENDAM, 2014/2015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Sheet2!$B$20</c:f>
              <c:strCache>
                <c:ptCount val="1"/>
                <c:pt idx="0">
                  <c:v>Group size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Sheet2!$A$21:$A$25</c:f>
              <c:strCache>
                <c:ptCount val="5"/>
                <c:pt idx="0">
                  <c:v>Alone</c:v>
                </c:pt>
                <c:pt idx="1">
                  <c:v>Pairs</c:v>
                </c:pt>
                <c:pt idx="2">
                  <c:v>Threes</c:v>
                </c:pt>
                <c:pt idx="3">
                  <c:v>Fours</c:v>
                </c:pt>
                <c:pt idx="4">
                  <c:v>Five &amp; More</c:v>
                </c:pt>
              </c:strCache>
            </c:strRef>
          </c:cat>
          <c:val>
            <c:numRef>
              <c:f>Sheet2!$B$21:$B$25</c:f>
              <c:numCache>
                <c:formatCode>0.0%</c:formatCode>
                <c:ptCount val="5"/>
                <c:pt idx="0">
                  <c:v>5.6000000000000001E-2</c:v>
                </c:pt>
                <c:pt idx="1">
                  <c:v>0.69499999999999995</c:v>
                </c:pt>
                <c:pt idx="2">
                  <c:v>7.5999999999999998E-2</c:v>
                </c:pt>
                <c:pt idx="3">
                  <c:v>0.105</c:v>
                </c:pt>
                <c:pt idx="4">
                  <c:v>6.8000000000000005E-2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68176704"/>
        <c:axId val="564636344"/>
      </c:barChart>
      <c:catAx>
        <c:axId val="5681767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64636344"/>
        <c:crosses val="autoZero"/>
        <c:auto val="1"/>
        <c:lblAlgn val="ctr"/>
        <c:lblOffset val="100"/>
        <c:noMultiLvlLbl val="0"/>
      </c:catAx>
      <c:valAx>
        <c:axId val="564636344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5681767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 rot="0" vert="horz"/>
          <a:lstStyle/>
          <a:p>
            <a:pPr>
              <a:defRPr sz="900"/>
            </a:pPr>
            <a:r>
              <a:rPr lang="en-ZA" sz="900"/>
              <a:t>MAIN ACTIVIITES UNDERTAKEN BY DOMESTIC  VISITORS TO SWELLENDAM, 2014/2015</a:t>
            </a:r>
          </a:p>
        </c:rich>
      </c:tx>
      <c:layout>
        <c:manualLayout>
          <c:xMode val="edge"/>
          <c:yMode val="edge"/>
          <c:x val="0.13101000322684736"/>
          <c:y val="4.9925112331502743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Sheet1!$A$113:$A$118</c:f>
              <c:strCache>
                <c:ptCount val="6"/>
                <c:pt idx="0">
                  <c:v>Scenic drives</c:v>
                </c:pt>
                <c:pt idx="1">
                  <c:v>Gourmet restaurants/cusine</c:v>
                </c:pt>
                <c:pt idx="2">
                  <c:v>Culture/heritage</c:v>
                </c:pt>
                <c:pt idx="3">
                  <c:v>Outdoor activities</c:v>
                </c:pt>
                <c:pt idx="4">
                  <c:v>Crafts/food markts</c:v>
                </c:pt>
                <c:pt idx="5">
                  <c:v>Shopping</c:v>
                </c:pt>
              </c:strCache>
            </c:strRef>
          </c:cat>
          <c:val>
            <c:numRef>
              <c:f>Sheet1!$B$113:$B$118</c:f>
              <c:numCache>
                <c:formatCode>0.0%</c:formatCode>
                <c:ptCount val="6"/>
                <c:pt idx="0">
                  <c:v>0.25700000000000001</c:v>
                </c:pt>
                <c:pt idx="1">
                  <c:v>0.25</c:v>
                </c:pt>
                <c:pt idx="2">
                  <c:v>0.186</c:v>
                </c:pt>
                <c:pt idx="3">
                  <c:v>0.08</c:v>
                </c:pt>
                <c:pt idx="4">
                  <c:v>5.1999999999999998E-2</c:v>
                </c:pt>
                <c:pt idx="5">
                  <c:v>4.1000000000000002E-2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64637128"/>
        <c:axId val="564637520"/>
      </c:barChart>
      <c:catAx>
        <c:axId val="564637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en-US"/>
          </a:p>
        </c:txPr>
        <c:crossAx val="564637520"/>
        <c:crosses val="autoZero"/>
        <c:auto val="1"/>
        <c:lblAlgn val="ctr"/>
        <c:lblOffset val="100"/>
        <c:noMultiLvlLbl val="0"/>
      </c:catAx>
      <c:valAx>
        <c:axId val="564637520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56463712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900">
          <a:latin typeface="HELVETICA" pitchFamily="34" charset="0"/>
          <a:cs typeface="HELVETICA" pitchFamily="34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900"/>
            </a:pPr>
            <a:r>
              <a:rPr lang="en-US" sz="900"/>
              <a:t>MAIN SOURCE OF INFORMATION USED BY INTERNATIONAL VISITORS TO SWELLENDAM, 2014/2015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32777777777777778"/>
          <c:y val="0.25138239951411034"/>
          <c:w val="0.30104680664916883"/>
          <c:h val="0.59711763302314469"/>
        </c:manualLayout>
      </c:layout>
      <c:doughnutChart>
        <c:varyColors val="1"/>
        <c:ser>
          <c:idx val="0"/>
          <c:order val="0"/>
          <c:dLbls>
            <c:dLbl>
              <c:idx val="0"/>
              <c:layout>
                <c:manualLayout>
                  <c:x val="0.21388888888888888"/>
                  <c:y val="-4.1666666666666664E-2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20555555555555555"/>
                  <c:y val="-6.4814814814814728E-2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31944444444444442"/>
                  <c:y val="0.17592592592592593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0.15833355205599303"/>
                  <c:y val="0.12962962962962962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0.22222222222222221"/>
                  <c:y val="8.7962962962962965E-2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0.2361111111111111"/>
                  <c:y val="4.1666666666666664E-2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0.2472222222222222"/>
                  <c:y val="-2.3148148148148168E-2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Sheet2!$A$106:$A$112</c:f>
              <c:strCache>
                <c:ptCount val="7"/>
                <c:pt idx="0">
                  <c:v>Word of mouth</c:v>
                </c:pt>
                <c:pt idx="1">
                  <c:v>internet/websites</c:v>
                </c:pt>
                <c:pt idx="2">
                  <c:v>TV/Radio</c:v>
                </c:pt>
                <c:pt idx="3">
                  <c:v>Books/magazines</c:v>
                </c:pt>
                <c:pt idx="4">
                  <c:v>VICs</c:v>
                </c:pt>
                <c:pt idx="5">
                  <c:v>Return visit</c:v>
                </c:pt>
                <c:pt idx="6">
                  <c:v>Brochures</c:v>
                </c:pt>
              </c:strCache>
            </c:strRef>
          </c:cat>
          <c:val>
            <c:numRef>
              <c:f>Sheet2!$B$106:$B$112</c:f>
              <c:numCache>
                <c:formatCode>0.0%</c:formatCode>
                <c:ptCount val="7"/>
                <c:pt idx="0">
                  <c:v>0.17100000000000001</c:v>
                </c:pt>
                <c:pt idx="1">
                  <c:v>0.35</c:v>
                </c:pt>
                <c:pt idx="2">
                  <c:v>5.1999999999999998E-2</c:v>
                </c:pt>
                <c:pt idx="3">
                  <c:v>9.4E-2</c:v>
                </c:pt>
                <c:pt idx="4">
                  <c:v>0.09</c:v>
                </c:pt>
                <c:pt idx="5">
                  <c:v>7.1999999999999995E-2</c:v>
                </c:pt>
                <c:pt idx="6">
                  <c:v>5.2999999999999999E-2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txPr>
    <a:bodyPr/>
    <a:lstStyle/>
    <a:p>
      <a:pPr>
        <a:defRPr sz="900">
          <a:latin typeface="HELVETICA" pitchFamily="34" charset="0"/>
          <a:cs typeface="HELVETICA" pitchFamily="34" charset="0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/>
            </a:pPr>
            <a:r>
              <a:rPr lang="en-US" sz="900"/>
              <a:t>MAIN MODE OF TRANSPORT USED BY INTERNATIONAL</a:t>
            </a:r>
            <a:r>
              <a:rPr lang="en-US" sz="900" baseline="0"/>
              <a:t> </a:t>
            </a:r>
            <a:r>
              <a:rPr lang="en-US" sz="900"/>
              <a:t>VISITORS TO SWELLENDAM, 2014/2015</a:t>
            </a:r>
          </a:p>
        </c:rich>
      </c:tx>
      <c:layout>
        <c:manualLayout>
          <c:xMode val="edge"/>
          <c:yMode val="edge"/>
          <c:x val="0.21154817396459322"/>
          <c:y val="2.7777777777777776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3.0555555555555555E-2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9444444444444445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Sheet2!$A$116:$A$118</c:f>
              <c:strCache>
                <c:ptCount val="3"/>
                <c:pt idx="0">
                  <c:v>Rented car</c:v>
                </c:pt>
                <c:pt idx="1">
                  <c:v>Own motor vehicle</c:v>
                </c:pt>
                <c:pt idx="2">
                  <c:v>Tour bus</c:v>
                </c:pt>
              </c:strCache>
            </c:strRef>
          </c:cat>
          <c:val>
            <c:numRef>
              <c:f>Sheet2!$B$116:$B$118</c:f>
              <c:numCache>
                <c:formatCode>0.0%</c:formatCode>
                <c:ptCount val="3"/>
                <c:pt idx="0">
                  <c:v>0.92400000000000004</c:v>
                </c:pt>
                <c:pt idx="1">
                  <c:v>3.4000000000000002E-2</c:v>
                </c:pt>
                <c:pt idx="2">
                  <c:v>1.6E-2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86992680"/>
        <c:axId val="486993072"/>
        <c:axId val="0"/>
      </c:bar3DChart>
      <c:catAx>
        <c:axId val="4869926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86993072"/>
        <c:crosses val="autoZero"/>
        <c:auto val="1"/>
        <c:lblAlgn val="ctr"/>
        <c:lblOffset val="100"/>
        <c:noMultiLvlLbl val="0"/>
      </c:catAx>
      <c:valAx>
        <c:axId val="48699307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of visitors</a:t>
                </a:r>
              </a:p>
            </c:rich>
          </c:tx>
          <c:layout>
            <c:manualLayout>
              <c:xMode val="edge"/>
              <c:yMode val="edge"/>
              <c:x val="4.4445591842003362E-2"/>
              <c:y val="0.41887066200058326"/>
            </c:manualLayout>
          </c:layout>
          <c:overlay val="0"/>
        </c:title>
        <c:numFmt formatCode="0.0%" sourceLinked="1"/>
        <c:majorTickMark val="out"/>
        <c:minorTickMark val="none"/>
        <c:tickLblPos val="nextTo"/>
        <c:crossAx val="48699268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>
          <a:latin typeface="HELVETICA" pitchFamily="34" charset="0"/>
          <a:cs typeface="HELVETICA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9106E-F647-41A8-A66C-F02B7102C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1441</Words>
  <Characters>8220</Characters>
  <Application>Microsoft Office Word</Application>
  <DocSecurity>4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Riefad.Davids</dc:creator>
  <cp:keywords/>
  <dc:description/>
  <cp:lastModifiedBy>Lynne Saayman</cp:lastModifiedBy>
  <cp:revision>2</cp:revision>
  <cp:lastPrinted>2015-03-20T11:35:00Z</cp:lastPrinted>
  <dcterms:created xsi:type="dcterms:W3CDTF">2017-05-10T08:37:00Z</dcterms:created>
  <dcterms:modified xsi:type="dcterms:W3CDTF">2017-05-10T08:37:00Z</dcterms:modified>
</cp:coreProperties>
</file>