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86CE4" w14:textId="77777777" w:rsidR="00121320" w:rsidRPr="0096093C" w:rsidRDefault="00121320" w:rsidP="00121320">
      <w:pPr>
        <w:spacing w:line="360" w:lineRule="auto"/>
        <w:rPr>
          <w:rFonts w:ascii="Arial" w:hAnsi="Arial" w:cs="Arial"/>
        </w:rPr>
      </w:pPr>
      <w:r w:rsidRPr="0096093C">
        <w:rPr>
          <w:rFonts w:ascii="Arial" w:hAnsi="Arial" w:cs="Arial"/>
          <w:noProof/>
        </w:rPr>
        <w:drawing>
          <wp:inline distT="0" distB="0" distL="0" distR="0" wp14:anchorId="08903FCE" wp14:editId="20EC8A12">
            <wp:extent cx="2438400" cy="1461737"/>
            <wp:effectExtent l="0" t="0" r="0" b="5715"/>
            <wp:docPr id="6" name="Picture 6"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logo&#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82290" cy="1488048"/>
                    </a:xfrm>
                    <a:prstGeom prst="rect">
                      <a:avLst/>
                    </a:prstGeom>
                    <a:noFill/>
                    <a:ln>
                      <a:noFill/>
                    </a:ln>
                  </pic:spPr>
                </pic:pic>
              </a:graphicData>
            </a:graphic>
          </wp:inline>
        </w:drawing>
      </w:r>
    </w:p>
    <w:p w14:paraId="14064192" w14:textId="05098254" w:rsidR="00121320" w:rsidRPr="0096093C" w:rsidRDefault="00121320" w:rsidP="00121320">
      <w:pPr>
        <w:spacing w:line="360" w:lineRule="auto"/>
        <w:rPr>
          <w:rFonts w:ascii="Arial" w:hAnsi="Arial" w:cs="Arial"/>
          <w:b/>
          <w:bCs/>
        </w:rPr>
      </w:pPr>
      <w:r w:rsidRPr="0096093C">
        <w:rPr>
          <w:rFonts w:ascii="Arial" w:hAnsi="Arial" w:cs="Arial"/>
          <w:b/>
          <w:bCs/>
        </w:rPr>
        <w:t>SUBMISSION: PROVINCIAL PARLIAMENTARY WRITTEN QUESTION 1</w:t>
      </w:r>
      <w:r w:rsidR="004C0B70">
        <w:rPr>
          <w:rFonts w:ascii="Arial" w:hAnsi="Arial" w:cs="Arial"/>
          <w:b/>
          <w:bCs/>
        </w:rPr>
        <w:t>2</w:t>
      </w:r>
      <w:r w:rsidRPr="0096093C">
        <w:rPr>
          <w:rFonts w:ascii="Arial" w:hAnsi="Arial" w:cs="Arial"/>
          <w:b/>
          <w:bCs/>
        </w:rPr>
        <w:t xml:space="preserve">: </w:t>
      </w:r>
      <w:r w:rsidR="004C0B70">
        <w:rPr>
          <w:rFonts w:ascii="Arial" w:hAnsi="Arial" w:cs="Arial"/>
          <w:b/>
          <w:bCs/>
        </w:rPr>
        <w:t>TB BURDEN</w:t>
      </w:r>
    </w:p>
    <w:p w14:paraId="4F0E303E" w14:textId="77777777" w:rsidR="00121320" w:rsidRPr="0096093C" w:rsidRDefault="00121320" w:rsidP="00121320">
      <w:pPr>
        <w:shd w:val="clear" w:color="auto" w:fill="FFFFFF"/>
        <w:spacing w:before="100" w:beforeAutospacing="1" w:after="100" w:afterAutospacing="1" w:line="360" w:lineRule="auto"/>
        <w:rPr>
          <w:rFonts w:ascii="Arial" w:eastAsiaTheme="minorHAnsi" w:hAnsi="Arial" w:cs="Arial"/>
          <w:sz w:val="22"/>
          <w:szCs w:val="22"/>
          <w:lang w:val="en-ZA" w:eastAsia="en-ZA"/>
        </w:rPr>
      </w:pPr>
      <w:r w:rsidRPr="0096093C">
        <w:rPr>
          <w:rFonts w:ascii="Arial" w:eastAsiaTheme="minorHAnsi" w:hAnsi="Arial" w:cs="Arial"/>
          <w:b/>
          <w:bCs/>
          <w:sz w:val="22"/>
          <w:szCs w:val="22"/>
          <w:bdr w:val="none" w:sz="0" w:space="0" w:color="auto" w:frame="1"/>
          <w:lang w:val="en-ZA" w:eastAsia="en-ZA"/>
        </w:rPr>
        <w:t xml:space="preserve">FRIDAY, </w:t>
      </w:r>
      <w:r>
        <w:rPr>
          <w:rFonts w:ascii="Arial" w:eastAsiaTheme="minorHAnsi" w:hAnsi="Arial" w:cs="Arial"/>
          <w:b/>
          <w:bCs/>
          <w:sz w:val="22"/>
          <w:szCs w:val="22"/>
          <w:bdr w:val="none" w:sz="0" w:space="0" w:color="auto" w:frame="1"/>
          <w:lang w:val="en-ZA" w:eastAsia="en-ZA"/>
        </w:rPr>
        <w:t>11 AUGUST</w:t>
      </w:r>
      <w:r w:rsidRPr="0096093C">
        <w:rPr>
          <w:rFonts w:ascii="Arial" w:eastAsiaTheme="minorHAnsi" w:hAnsi="Arial" w:cs="Arial"/>
          <w:b/>
          <w:bCs/>
          <w:sz w:val="22"/>
          <w:szCs w:val="22"/>
          <w:bdr w:val="none" w:sz="0" w:space="0" w:color="auto" w:frame="1"/>
          <w:lang w:val="en-ZA" w:eastAsia="en-ZA"/>
        </w:rPr>
        <w:t xml:space="preserve"> 2023</w:t>
      </w:r>
    </w:p>
    <w:p w14:paraId="6E5D88D2" w14:textId="77777777" w:rsidR="00121320" w:rsidRPr="0096093C" w:rsidRDefault="00121320" w:rsidP="00121320">
      <w:pPr>
        <w:spacing w:line="360" w:lineRule="auto"/>
        <w:contextualSpacing/>
        <w:jc w:val="both"/>
        <w:rPr>
          <w:rFonts w:ascii="Arial" w:hAnsi="Arial" w:cs="Arial"/>
        </w:rPr>
      </w:pPr>
    </w:p>
    <w:p w14:paraId="1556D960" w14:textId="77777777" w:rsidR="00121320" w:rsidRPr="0096093C" w:rsidRDefault="00121320" w:rsidP="00121320">
      <w:pPr>
        <w:numPr>
          <w:ilvl w:val="0"/>
          <w:numId w:val="9"/>
        </w:numPr>
        <w:spacing w:line="360" w:lineRule="auto"/>
        <w:jc w:val="both"/>
        <w:rPr>
          <w:rFonts w:ascii="Arial" w:hAnsi="Arial" w:cs="Arial"/>
          <w:b/>
          <w:bCs/>
        </w:rPr>
      </w:pPr>
      <w:r w:rsidRPr="0096093C">
        <w:rPr>
          <w:rFonts w:ascii="Arial" w:hAnsi="Arial" w:cs="Arial"/>
          <w:b/>
          <w:bCs/>
        </w:rPr>
        <w:t xml:space="preserve"> DIRECTOR: COMMUNICATIONS</w:t>
      </w:r>
    </w:p>
    <w:p w14:paraId="3FDDFFBB" w14:textId="77777777" w:rsidR="00121320" w:rsidRPr="0096093C" w:rsidRDefault="00121320" w:rsidP="00121320">
      <w:pPr>
        <w:spacing w:line="360" w:lineRule="auto"/>
        <w:ind w:left="720"/>
        <w:jc w:val="both"/>
        <w:rPr>
          <w:rFonts w:ascii="Arial" w:hAnsi="Arial" w:cs="Arial"/>
        </w:rPr>
      </w:pPr>
      <w:r w:rsidRPr="0096093C">
        <w:rPr>
          <w:rFonts w:ascii="Arial" w:hAnsi="Arial" w:cs="Arial"/>
        </w:rPr>
        <w:t>The attached for you the Head of Department and the Minister’s approval/ signature.</w:t>
      </w:r>
    </w:p>
    <w:p w14:paraId="42A88A31" w14:textId="77777777" w:rsidR="00121320" w:rsidRPr="0096093C" w:rsidRDefault="00121320" w:rsidP="00121320">
      <w:pPr>
        <w:spacing w:line="360" w:lineRule="auto"/>
        <w:ind w:left="720"/>
        <w:jc w:val="both"/>
        <w:rPr>
          <w:rFonts w:ascii="Arial" w:hAnsi="Arial" w:cs="Arial"/>
          <w:b/>
          <w:bCs/>
        </w:rPr>
      </w:pPr>
      <w:r w:rsidRPr="0096093C">
        <w:rPr>
          <w:rFonts w:ascii="Arial" w:hAnsi="Arial" w:cs="Arial"/>
          <w:b/>
          <w:bCs/>
        </w:rPr>
        <w:t>COMMENTS:</w:t>
      </w:r>
    </w:p>
    <w:p w14:paraId="56CA4ACC" w14:textId="6F3B44FD" w:rsidR="00121320" w:rsidRPr="0096093C" w:rsidRDefault="00121320" w:rsidP="00121320">
      <w:pPr>
        <w:spacing w:line="360" w:lineRule="auto"/>
        <w:ind w:left="720"/>
        <w:jc w:val="both"/>
        <w:rPr>
          <w:rFonts w:ascii="Arial" w:hAnsi="Arial" w:cs="Arial"/>
        </w:rPr>
      </w:pPr>
      <w:r w:rsidRPr="0096093C">
        <w:rPr>
          <w:rFonts w:ascii="Arial" w:hAnsi="Arial" w:cs="Arial"/>
        </w:rPr>
        <w:t xml:space="preserve">Inputs sourced from </w:t>
      </w:r>
      <w:r w:rsidR="004C0B70">
        <w:rPr>
          <w:rFonts w:ascii="Arial" w:hAnsi="Arial" w:cs="Arial"/>
        </w:rPr>
        <w:t>IM and SPC</w:t>
      </w:r>
      <w:r w:rsidRPr="0096093C">
        <w:rPr>
          <w:rFonts w:ascii="Arial" w:hAnsi="Arial" w:cs="Arial"/>
        </w:rPr>
        <w:t>.</w:t>
      </w:r>
    </w:p>
    <w:p w14:paraId="29A45B83" w14:textId="1249ABB6" w:rsidR="00121320" w:rsidRPr="0096093C" w:rsidRDefault="00121320" w:rsidP="00121320">
      <w:pPr>
        <w:spacing w:line="360" w:lineRule="auto"/>
        <w:ind w:left="720"/>
        <w:jc w:val="both"/>
        <w:rPr>
          <w:rFonts w:ascii="Arial" w:hAnsi="Arial" w:cs="Arial"/>
          <w:b/>
          <w:bCs/>
        </w:rPr>
      </w:pPr>
      <w:r w:rsidRPr="0096093C">
        <w:rPr>
          <w:rFonts w:ascii="Arial" w:hAnsi="Arial" w:cs="Arial"/>
          <w:b/>
          <w:bCs/>
        </w:rPr>
        <w:t xml:space="preserve">DIRECTOR:                                      DATE: </w:t>
      </w:r>
    </w:p>
    <w:p w14:paraId="21577D8B" w14:textId="77777777" w:rsidR="00121320" w:rsidRPr="0096093C" w:rsidRDefault="00121320" w:rsidP="00121320">
      <w:pPr>
        <w:spacing w:line="360" w:lineRule="auto"/>
        <w:ind w:left="720"/>
        <w:jc w:val="both"/>
        <w:rPr>
          <w:rFonts w:ascii="Arial" w:hAnsi="Arial" w:cs="Arial"/>
        </w:rPr>
      </w:pPr>
      <w:r w:rsidRPr="0096093C">
        <w:rPr>
          <w:rFonts w:ascii="Arial" w:hAnsi="Arial" w:cs="Arial"/>
        </w:rPr>
        <w:t xml:space="preserve">______________________________________________________________ </w:t>
      </w:r>
    </w:p>
    <w:p w14:paraId="347805E1" w14:textId="77777777" w:rsidR="00121320" w:rsidRPr="0096093C" w:rsidRDefault="00121320" w:rsidP="00121320">
      <w:pPr>
        <w:numPr>
          <w:ilvl w:val="0"/>
          <w:numId w:val="9"/>
        </w:numPr>
        <w:spacing w:line="360" w:lineRule="auto"/>
        <w:jc w:val="both"/>
        <w:rPr>
          <w:rFonts w:ascii="Arial" w:hAnsi="Arial" w:cs="Arial"/>
          <w:b/>
          <w:bCs/>
        </w:rPr>
      </w:pPr>
      <w:r w:rsidRPr="0096093C">
        <w:rPr>
          <w:rFonts w:ascii="Arial" w:hAnsi="Arial" w:cs="Arial"/>
          <w:b/>
          <w:bCs/>
        </w:rPr>
        <w:t>SUPERINTENDENT - GENERAL</w:t>
      </w:r>
    </w:p>
    <w:p w14:paraId="7B864E0B" w14:textId="77777777" w:rsidR="00121320" w:rsidRPr="0096093C" w:rsidRDefault="00121320" w:rsidP="00121320">
      <w:pPr>
        <w:spacing w:line="360" w:lineRule="auto"/>
        <w:ind w:left="720"/>
        <w:jc w:val="both"/>
        <w:rPr>
          <w:rFonts w:ascii="Arial" w:hAnsi="Arial" w:cs="Arial"/>
          <w:b/>
          <w:bCs/>
        </w:rPr>
      </w:pPr>
      <w:r w:rsidRPr="0096093C">
        <w:rPr>
          <w:rFonts w:ascii="Arial" w:hAnsi="Arial" w:cs="Arial"/>
          <w:b/>
          <w:bCs/>
        </w:rPr>
        <w:t>COMMENTS:</w:t>
      </w:r>
    </w:p>
    <w:p w14:paraId="6A6CFCDF" w14:textId="77777777" w:rsidR="00121320" w:rsidRPr="0096093C" w:rsidRDefault="00121320" w:rsidP="00121320">
      <w:pPr>
        <w:spacing w:line="360" w:lineRule="auto"/>
        <w:ind w:left="720"/>
        <w:jc w:val="both"/>
        <w:rPr>
          <w:rFonts w:ascii="Arial" w:hAnsi="Arial" w:cs="Arial"/>
        </w:rPr>
      </w:pPr>
      <w:r w:rsidRPr="0096093C">
        <w:rPr>
          <w:rFonts w:ascii="Arial" w:hAnsi="Arial" w:cs="Arial"/>
        </w:rPr>
        <w:t>…………………………………………………………………………………………</w:t>
      </w:r>
    </w:p>
    <w:p w14:paraId="722DE108" w14:textId="77777777" w:rsidR="00121320" w:rsidRPr="0096093C" w:rsidRDefault="00121320" w:rsidP="00121320">
      <w:pPr>
        <w:spacing w:line="360" w:lineRule="auto"/>
        <w:ind w:left="720"/>
        <w:jc w:val="both"/>
        <w:rPr>
          <w:rFonts w:ascii="Arial" w:hAnsi="Arial" w:cs="Arial"/>
          <w:b/>
          <w:bCs/>
        </w:rPr>
      </w:pPr>
    </w:p>
    <w:p w14:paraId="651EF0EE" w14:textId="3EB7AE3B" w:rsidR="00121320" w:rsidRDefault="00121320" w:rsidP="00121320">
      <w:pPr>
        <w:spacing w:line="360" w:lineRule="auto"/>
        <w:ind w:left="720"/>
        <w:jc w:val="both"/>
        <w:rPr>
          <w:rFonts w:ascii="Arial" w:hAnsi="Arial" w:cs="Arial"/>
          <w:b/>
          <w:bCs/>
        </w:rPr>
      </w:pPr>
      <w:r w:rsidRPr="0096093C">
        <w:rPr>
          <w:rFonts w:ascii="Arial" w:hAnsi="Arial" w:cs="Arial"/>
          <w:b/>
          <w:bCs/>
        </w:rPr>
        <w:t>HEAD OF HEALTH AND WELLNESS</w:t>
      </w:r>
      <w:r w:rsidR="0091383C">
        <w:rPr>
          <w:rFonts w:ascii="Arial" w:hAnsi="Arial" w:cs="Arial"/>
          <w:b/>
          <w:bCs/>
        </w:rPr>
        <w:tab/>
      </w:r>
      <w:r w:rsidR="0091383C">
        <w:rPr>
          <w:rFonts w:ascii="Arial" w:hAnsi="Arial" w:cs="Arial"/>
          <w:b/>
          <w:bCs/>
        </w:rPr>
        <w:tab/>
      </w:r>
      <w:r w:rsidRPr="0096093C">
        <w:rPr>
          <w:rFonts w:ascii="Arial" w:hAnsi="Arial" w:cs="Arial"/>
          <w:b/>
          <w:bCs/>
        </w:rPr>
        <w:t xml:space="preserve">DATE: </w:t>
      </w:r>
    </w:p>
    <w:p w14:paraId="7ECEA977" w14:textId="77777777" w:rsidR="0091383C" w:rsidRPr="0096093C" w:rsidRDefault="0091383C" w:rsidP="00121320">
      <w:pPr>
        <w:spacing w:line="360" w:lineRule="auto"/>
        <w:ind w:left="720"/>
        <w:jc w:val="both"/>
        <w:rPr>
          <w:rFonts w:ascii="Arial" w:hAnsi="Arial" w:cs="Arial"/>
          <w:b/>
          <w:bCs/>
        </w:rPr>
      </w:pPr>
    </w:p>
    <w:p w14:paraId="6F0DD292" w14:textId="77777777" w:rsidR="00121320" w:rsidRPr="0096093C" w:rsidRDefault="00121320" w:rsidP="00121320">
      <w:pPr>
        <w:spacing w:line="360" w:lineRule="auto"/>
        <w:ind w:left="720"/>
        <w:jc w:val="both"/>
        <w:rPr>
          <w:rFonts w:ascii="Arial" w:hAnsi="Arial" w:cs="Arial"/>
        </w:rPr>
      </w:pPr>
      <w:r w:rsidRPr="0096093C">
        <w:rPr>
          <w:rFonts w:ascii="Arial" w:hAnsi="Arial" w:cs="Arial"/>
        </w:rPr>
        <w:t>______________________________________________________________</w:t>
      </w:r>
    </w:p>
    <w:p w14:paraId="00540B67" w14:textId="77777777" w:rsidR="00121320" w:rsidRPr="0096093C" w:rsidRDefault="00121320" w:rsidP="00121320">
      <w:pPr>
        <w:numPr>
          <w:ilvl w:val="0"/>
          <w:numId w:val="9"/>
        </w:numPr>
        <w:spacing w:line="360" w:lineRule="auto"/>
        <w:jc w:val="both"/>
        <w:rPr>
          <w:rFonts w:ascii="Arial" w:hAnsi="Arial" w:cs="Arial"/>
          <w:b/>
          <w:bCs/>
        </w:rPr>
      </w:pPr>
      <w:r w:rsidRPr="0096093C">
        <w:rPr>
          <w:rFonts w:ascii="Arial" w:hAnsi="Arial" w:cs="Arial"/>
          <w:b/>
          <w:bCs/>
        </w:rPr>
        <w:t>COMMENTS:</w:t>
      </w:r>
    </w:p>
    <w:p w14:paraId="3346124F" w14:textId="77777777" w:rsidR="00121320" w:rsidRDefault="00121320" w:rsidP="00121320">
      <w:pPr>
        <w:spacing w:line="360" w:lineRule="auto"/>
        <w:ind w:left="720"/>
        <w:jc w:val="both"/>
        <w:rPr>
          <w:rFonts w:ascii="Arial" w:hAnsi="Arial" w:cs="Arial"/>
        </w:rPr>
      </w:pPr>
      <w:r w:rsidRPr="0096093C">
        <w:rPr>
          <w:rFonts w:ascii="Arial" w:hAnsi="Arial" w:cs="Arial"/>
        </w:rPr>
        <w:t>……………………………………………………………………………..…………</w:t>
      </w:r>
    </w:p>
    <w:p w14:paraId="0BA341CE" w14:textId="77777777" w:rsidR="00AD7C36" w:rsidRDefault="00AD7C36" w:rsidP="00121320">
      <w:pPr>
        <w:spacing w:line="360" w:lineRule="auto"/>
        <w:ind w:left="720"/>
        <w:jc w:val="both"/>
        <w:rPr>
          <w:rFonts w:ascii="Arial" w:hAnsi="Arial" w:cs="Arial"/>
        </w:rPr>
      </w:pPr>
    </w:p>
    <w:p w14:paraId="5B749E8E" w14:textId="77777777" w:rsidR="00AD7C36" w:rsidRDefault="00AD7C36" w:rsidP="00AD7C36">
      <w:pPr>
        <w:autoSpaceDE w:val="0"/>
        <w:autoSpaceDN w:val="0"/>
        <w:adjustRightInd w:val="0"/>
        <w:ind w:firstLine="720"/>
        <w:rPr>
          <w:rFonts w:ascii="Arial" w:eastAsiaTheme="minorHAnsi" w:hAnsi="Arial" w:cs="Arial"/>
          <w:b/>
          <w:bCs/>
          <w:lang w:val="en-US"/>
          <w14:ligatures w14:val="standardContextual"/>
        </w:rPr>
      </w:pPr>
      <w:r w:rsidRPr="007E1C45">
        <w:rPr>
          <w:rFonts w:ascii="Arial" w:eastAsiaTheme="minorHAnsi" w:hAnsi="Arial" w:cs="Arial"/>
          <w:b/>
          <w:bCs/>
          <w:lang w:val="en-US"/>
          <w14:ligatures w14:val="standardContextual"/>
        </w:rPr>
        <w:t>MINISTER OF HEALTH &amp; WELLNESS: ……………………….…DATE:</w:t>
      </w:r>
    </w:p>
    <w:p w14:paraId="23F388A0" w14:textId="77777777" w:rsidR="00AD7C36" w:rsidRPr="007E1C45" w:rsidRDefault="00AD7C36" w:rsidP="00AD7C36">
      <w:pPr>
        <w:autoSpaceDE w:val="0"/>
        <w:autoSpaceDN w:val="0"/>
        <w:adjustRightInd w:val="0"/>
        <w:ind w:firstLine="720"/>
        <w:rPr>
          <w:rFonts w:ascii="Arial" w:eastAsiaTheme="minorHAnsi" w:hAnsi="Arial" w:cs="Arial"/>
          <w:b/>
          <w:bCs/>
          <w:lang w:val="en-US"/>
          <w14:ligatures w14:val="standardContextual"/>
        </w:rPr>
      </w:pPr>
    </w:p>
    <w:p w14:paraId="50CD3033" w14:textId="77777777" w:rsidR="00AD7C36" w:rsidRDefault="00AD7C36" w:rsidP="00AD7C36">
      <w:pPr>
        <w:spacing w:line="360" w:lineRule="auto"/>
        <w:ind w:left="720"/>
        <w:jc w:val="both"/>
        <w:rPr>
          <w:rFonts w:ascii="Arial" w:hAnsi="Arial" w:cs="Arial"/>
        </w:rPr>
      </w:pPr>
      <w:r w:rsidRPr="007E1C45">
        <w:rPr>
          <w:rFonts w:ascii="Arial" w:eastAsiaTheme="minorHAnsi" w:hAnsi="Arial" w:cs="Arial"/>
          <w:b/>
          <w:bCs/>
          <w:lang w:val="en-US"/>
          <w14:ligatures w14:val="standardContextual"/>
        </w:rPr>
        <w:t>……………………………</w:t>
      </w:r>
    </w:p>
    <w:p w14:paraId="1D72E2D4" w14:textId="77777777" w:rsidR="00AD7C36" w:rsidRPr="0096093C" w:rsidRDefault="00AD7C36" w:rsidP="00121320">
      <w:pPr>
        <w:spacing w:line="360" w:lineRule="auto"/>
        <w:ind w:left="720"/>
        <w:jc w:val="both"/>
        <w:rPr>
          <w:rFonts w:ascii="Arial" w:hAnsi="Arial" w:cs="Arial"/>
        </w:rPr>
      </w:pPr>
    </w:p>
    <w:p w14:paraId="22393AC4" w14:textId="77777777" w:rsidR="00121320" w:rsidRDefault="00121320" w:rsidP="00121320">
      <w:pPr>
        <w:spacing w:after="160" w:line="259" w:lineRule="auto"/>
        <w:rPr>
          <w:rFonts w:ascii="Arial" w:hAnsi="Arial" w:cs="Arial"/>
          <w:i/>
          <w:iCs/>
        </w:rPr>
      </w:pPr>
      <w:r>
        <w:rPr>
          <w:rFonts w:ascii="Arial" w:hAnsi="Arial" w:cs="Arial"/>
          <w:i/>
          <w:iCs/>
        </w:rPr>
        <w:br w:type="page"/>
      </w:r>
    </w:p>
    <w:p w14:paraId="4EC7A68E" w14:textId="44122AEC" w:rsidR="003167BB" w:rsidRPr="00FE5C87" w:rsidRDefault="00740AA4" w:rsidP="004D744B">
      <w:pPr>
        <w:spacing w:line="360" w:lineRule="auto"/>
        <w:ind w:left="8222" w:hanging="8222"/>
        <w:rPr>
          <w:rFonts w:ascii="Arial" w:hAnsi="Arial" w:cs="Arial"/>
          <w:i/>
          <w:iCs/>
        </w:rPr>
      </w:pPr>
      <w:r w:rsidRPr="00FE5C87">
        <w:rPr>
          <w:rFonts w:ascii="Arial" w:hAnsi="Arial" w:cs="Arial"/>
          <w:i/>
          <w:iCs/>
        </w:rPr>
        <w:lastRenderedPageBreak/>
        <w:t>Fri</w:t>
      </w:r>
      <w:r w:rsidR="00047C19" w:rsidRPr="00FE5C87">
        <w:rPr>
          <w:rFonts w:ascii="Arial" w:hAnsi="Arial" w:cs="Arial"/>
          <w:i/>
          <w:iCs/>
        </w:rPr>
        <w:t>day</w:t>
      </w:r>
      <w:r w:rsidR="003167BB" w:rsidRPr="00FE5C87">
        <w:rPr>
          <w:rFonts w:ascii="Arial" w:hAnsi="Arial" w:cs="Arial"/>
          <w:i/>
          <w:iCs/>
        </w:rPr>
        <w:t xml:space="preserve">, </w:t>
      </w:r>
      <w:r w:rsidR="006A7E2C" w:rsidRPr="00FE5C87">
        <w:rPr>
          <w:rFonts w:ascii="Arial" w:hAnsi="Arial" w:cs="Arial"/>
          <w:i/>
          <w:iCs/>
        </w:rPr>
        <w:t>11</w:t>
      </w:r>
      <w:r w:rsidR="003167BB" w:rsidRPr="00FE5C87">
        <w:rPr>
          <w:rFonts w:ascii="Arial" w:hAnsi="Arial" w:cs="Arial"/>
          <w:i/>
          <w:iCs/>
        </w:rPr>
        <w:t> </w:t>
      </w:r>
      <w:r w:rsidR="006A7E2C" w:rsidRPr="00FE5C87">
        <w:rPr>
          <w:rFonts w:ascii="Arial" w:hAnsi="Arial" w:cs="Arial"/>
          <w:i/>
          <w:iCs/>
        </w:rPr>
        <w:t>August</w:t>
      </w:r>
      <w:r w:rsidR="003167BB" w:rsidRPr="00FE5C87">
        <w:rPr>
          <w:rFonts w:ascii="Arial" w:hAnsi="Arial" w:cs="Arial"/>
          <w:i/>
          <w:iCs/>
        </w:rPr>
        <w:t xml:space="preserve"> 202</w:t>
      </w:r>
      <w:r w:rsidR="00047C19" w:rsidRPr="00FE5C87">
        <w:rPr>
          <w:rFonts w:ascii="Arial" w:hAnsi="Arial" w:cs="Arial"/>
          <w:i/>
          <w:iCs/>
        </w:rPr>
        <w:t>3</w:t>
      </w:r>
      <w:r w:rsidR="005C7513" w:rsidRPr="00FE5C87">
        <w:rPr>
          <w:rFonts w:ascii="Arial" w:hAnsi="Arial" w:cs="Arial"/>
          <w:i/>
          <w:iCs/>
        </w:rPr>
        <w:t>]</w:t>
      </w:r>
      <w:r w:rsidR="005C7513" w:rsidRPr="00FE5C87">
        <w:rPr>
          <w:rFonts w:ascii="Arial" w:hAnsi="Arial" w:cs="Arial"/>
        </w:rPr>
        <w:tab/>
      </w:r>
      <w:r w:rsidR="00121AD7" w:rsidRPr="00FE5C87">
        <w:rPr>
          <w:rFonts w:ascii="Arial" w:hAnsi="Arial" w:cs="Arial"/>
        </w:rPr>
        <w:t>6</w:t>
      </w:r>
      <w:r w:rsidR="000900C5" w:rsidRPr="00FE5C87">
        <w:rPr>
          <w:rFonts w:ascii="Arial" w:hAnsi="Arial" w:cs="Arial"/>
        </w:rPr>
        <w:t>3</w:t>
      </w:r>
    </w:p>
    <w:p w14:paraId="5C4D7771" w14:textId="55A2A7BC" w:rsidR="003167BB" w:rsidRPr="00FE5C87" w:rsidRDefault="003167BB" w:rsidP="004D744B">
      <w:pPr>
        <w:spacing w:line="360" w:lineRule="auto"/>
        <w:jc w:val="both"/>
        <w:rPr>
          <w:rFonts w:ascii="Arial" w:hAnsi="Arial" w:cs="Arial"/>
        </w:rPr>
      </w:pPr>
      <w:r w:rsidRPr="00FE5C87">
        <w:rPr>
          <w:rFonts w:ascii="Arial" w:hAnsi="Arial" w:cs="Arial"/>
        </w:rPr>
        <w:t>No </w:t>
      </w:r>
      <w:r w:rsidR="009178DD" w:rsidRPr="00FE5C87">
        <w:rPr>
          <w:rFonts w:ascii="Arial" w:hAnsi="Arial" w:cs="Arial"/>
        </w:rPr>
        <w:t>1</w:t>
      </w:r>
      <w:r w:rsidR="006A7E2C" w:rsidRPr="00FE5C87">
        <w:rPr>
          <w:rFonts w:ascii="Arial" w:hAnsi="Arial" w:cs="Arial"/>
        </w:rPr>
        <w:t>8</w:t>
      </w:r>
      <w:r w:rsidRPr="00FE5C87">
        <w:rPr>
          <w:rFonts w:ascii="Arial" w:hAnsi="Arial" w:cs="Arial"/>
        </w:rPr>
        <w:t xml:space="preserve"> - 202</w:t>
      </w:r>
      <w:r w:rsidR="00047C19" w:rsidRPr="00FE5C87">
        <w:rPr>
          <w:rFonts w:ascii="Arial" w:hAnsi="Arial" w:cs="Arial"/>
        </w:rPr>
        <w:t>3</w:t>
      </w:r>
      <w:r w:rsidRPr="00FE5C87">
        <w:rPr>
          <w:rFonts w:ascii="Arial" w:hAnsi="Arial" w:cs="Arial"/>
        </w:rPr>
        <w:t>] F</w:t>
      </w:r>
      <w:r w:rsidR="00047C19" w:rsidRPr="00FE5C87">
        <w:rPr>
          <w:rFonts w:ascii="Arial" w:hAnsi="Arial" w:cs="Arial"/>
        </w:rPr>
        <w:t>I</w:t>
      </w:r>
      <w:r w:rsidR="002F3830" w:rsidRPr="00FE5C87">
        <w:rPr>
          <w:rFonts w:ascii="Arial" w:hAnsi="Arial" w:cs="Arial"/>
        </w:rPr>
        <w:t>F</w:t>
      </w:r>
      <w:r w:rsidR="00047C19" w:rsidRPr="00FE5C87">
        <w:rPr>
          <w:rFonts w:ascii="Arial" w:hAnsi="Arial" w:cs="Arial"/>
        </w:rPr>
        <w:t>TH</w:t>
      </w:r>
      <w:r w:rsidRPr="00FE5C87">
        <w:rPr>
          <w:rFonts w:ascii="Arial" w:hAnsi="Arial" w:cs="Arial"/>
        </w:rPr>
        <w:t xml:space="preserve"> SESSION, SIXTH PARLIAMENT</w:t>
      </w:r>
    </w:p>
    <w:p w14:paraId="22EC0C6F" w14:textId="77777777" w:rsidR="003167BB" w:rsidRPr="00FE5C87" w:rsidRDefault="003167BB" w:rsidP="004D744B">
      <w:pPr>
        <w:spacing w:line="360" w:lineRule="auto"/>
        <w:jc w:val="both"/>
        <w:rPr>
          <w:rFonts w:ascii="Arial" w:hAnsi="Arial" w:cs="Arial"/>
        </w:rPr>
      </w:pPr>
    </w:p>
    <w:p w14:paraId="4B3E8A28" w14:textId="2C2839A7" w:rsidR="003167BB" w:rsidRPr="00FE5C87" w:rsidRDefault="003167BB" w:rsidP="004D744B">
      <w:pPr>
        <w:pStyle w:val="Heading4"/>
        <w:tabs>
          <w:tab w:val="left" w:pos="0"/>
        </w:tabs>
        <w:spacing w:line="360" w:lineRule="auto"/>
        <w:jc w:val="left"/>
        <w:rPr>
          <w:rFonts w:ascii="Arial" w:hAnsi="Arial" w:cs="Arial"/>
          <w:sz w:val="24"/>
          <w:szCs w:val="24"/>
          <w:lang w:val="en-GB"/>
        </w:rPr>
      </w:pPr>
      <w:r w:rsidRPr="00FE5C87">
        <w:rPr>
          <w:rFonts w:ascii="Arial" w:hAnsi="Arial" w:cs="Arial"/>
          <w:sz w:val="24"/>
          <w:szCs w:val="24"/>
          <w:lang w:val="en-GB"/>
        </w:rPr>
        <w:t>PARLIAMENT OF THE</w:t>
      </w:r>
      <w:r w:rsidR="004D744B" w:rsidRPr="00FE5C87">
        <w:rPr>
          <w:rFonts w:ascii="Arial" w:hAnsi="Arial" w:cs="Arial"/>
          <w:sz w:val="24"/>
          <w:szCs w:val="24"/>
          <w:lang w:val="en-GB"/>
        </w:rPr>
        <w:t xml:space="preserve"> </w:t>
      </w:r>
      <w:r w:rsidRPr="00FE5C87">
        <w:rPr>
          <w:rFonts w:ascii="Arial" w:hAnsi="Arial" w:cs="Arial"/>
          <w:sz w:val="24"/>
          <w:szCs w:val="24"/>
          <w:lang w:val="en-GB"/>
        </w:rPr>
        <w:t>PROVINCE OF THE</w:t>
      </w:r>
      <w:r w:rsidR="004D744B" w:rsidRPr="00FE5C87">
        <w:rPr>
          <w:rFonts w:ascii="Arial" w:hAnsi="Arial" w:cs="Arial"/>
          <w:sz w:val="24"/>
          <w:szCs w:val="24"/>
          <w:lang w:val="en-GB"/>
        </w:rPr>
        <w:t xml:space="preserve"> </w:t>
      </w:r>
      <w:r w:rsidRPr="00FE5C87">
        <w:rPr>
          <w:rFonts w:ascii="Arial" w:hAnsi="Arial" w:cs="Arial"/>
          <w:sz w:val="24"/>
          <w:szCs w:val="24"/>
          <w:lang w:val="en-GB"/>
        </w:rPr>
        <w:t>WESTERN CAPE</w:t>
      </w:r>
    </w:p>
    <w:p w14:paraId="40252F17" w14:textId="77777777" w:rsidR="003167BB" w:rsidRPr="00FE5C87" w:rsidRDefault="003167BB" w:rsidP="004D744B">
      <w:pPr>
        <w:keepNext/>
        <w:tabs>
          <w:tab w:val="left" w:pos="0"/>
        </w:tabs>
        <w:suppressAutoHyphens/>
        <w:spacing w:line="360" w:lineRule="auto"/>
        <w:outlineLvl w:val="4"/>
        <w:rPr>
          <w:rFonts w:ascii="Arial" w:hAnsi="Arial" w:cs="Arial"/>
          <w:b/>
          <w:lang w:eastAsia="ar-SA"/>
        </w:rPr>
      </w:pPr>
      <w:r w:rsidRPr="00FE5C87">
        <w:rPr>
          <w:rFonts w:ascii="Arial" w:hAnsi="Arial" w:cs="Arial"/>
          <w:b/>
          <w:lang w:eastAsia="ar-SA"/>
        </w:rPr>
        <w:t>QUESTION PAPER</w:t>
      </w:r>
    </w:p>
    <w:p w14:paraId="3B3B8936" w14:textId="77777777" w:rsidR="003167BB" w:rsidRPr="00FE5C87" w:rsidRDefault="003167BB" w:rsidP="004D744B">
      <w:pPr>
        <w:keepNext/>
        <w:tabs>
          <w:tab w:val="left" w:pos="0"/>
        </w:tabs>
        <w:suppressAutoHyphens/>
        <w:spacing w:line="360" w:lineRule="auto"/>
        <w:outlineLvl w:val="4"/>
        <w:rPr>
          <w:rFonts w:ascii="Arial" w:hAnsi="Arial" w:cs="Arial"/>
          <w:b/>
          <w:lang w:eastAsia="ar-SA"/>
        </w:rPr>
      </w:pPr>
      <w:r w:rsidRPr="00FE5C87">
        <w:rPr>
          <w:rFonts w:ascii="Arial" w:hAnsi="Arial" w:cs="Arial"/>
          <w:b/>
          <w:lang w:eastAsia="ar-SA"/>
        </w:rPr>
        <w:t>WRITTEN REPLY</w:t>
      </w:r>
    </w:p>
    <w:p w14:paraId="1275F0C8" w14:textId="77777777" w:rsidR="003167BB" w:rsidRPr="00FE5C87" w:rsidRDefault="003167BB" w:rsidP="004D744B">
      <w:pPr>
        <w:spacing w:line="360" w:lineRule="auto"/>
        <w:contextualSpacing/>
        <w:rPr>
          <w:rFonts w:ascii="Arial" w:hAnsi="Arial" w:cs="Arial"/>
        </w:rPr>
      </w:pPr>
    </w:p>
    <w:p w14:paraId="51A2D1B7" w14:textId="7A577A38" w:rsidR="003167BB" w:rsidRPr="00FE5C87" w:rsidRDefault="00740AA4" w:rsidP="004D744B">
      <w:pPr>
        <w:spacing w:line="360" w:lineRule="auto"/>
        <w:contextualSpacing/>
        <w:rPr>
          <w:rFonts w:ascii="Arial" w:hAnsi="Arial" w:cs="Arial"/>
          <w:b/>
        </w:rPr>
      </w:pPr>
      <w:r w:rsidRPr="00FE5C87">
        <w:rPr>
          <w:rFonts w:ascii="Arial" w:hAnsi="Arial" w:cs="Arial"/>
          <w:b/>
          <w:color w:val="000000" w:themeColor="text1"/>
        </w:rPr>
        <w:t>FRI</w:t>
      </w:r>
      <w:r w:rsidR="003167BB" w:rsidRPr="00FE5C87">
        <w:rPr>
          <w:rFonts w:ascii="Arial" w:hAnsi="Arial" w:cs="Arial"/>
          <w:b/>
          <w:color w:val="000000" w:themeColor="text1"/>
        </w:rPr>
        <w:t>DAY</w:t>
      </w:r>
      <w:r w:rsidR="003167BB" w:rsidRPr="00FE5C87">
        <w:rPr>
          <w:rFonts w:ascii="Arial" w:hAnsi="Arial" w:cs="Arial"/>
          <w:b/>
        </w:rPr>
        <w:t xml:space="preserve">, </w:t>
      </w:r>
      <w:r w:rsidR="006A7E2C" w:rsidRPr="00FE5C87">
        <w:rPr>
          <w:rFonts w:ascii="Arial" w:hAnsi="Arial" w:cs="Arial"/>
          <w:b/>
        </w:rPr>
        <w:t>11</w:t>
      </w:r>
      <w:r w:rsidR="003167BB" w:rsidRPr="00FE5C87">
        <w:rPr>
          <w:rFonts w:ascii="Arial" w:hAnsi="Arial" w:cs="Arial"/>
          <w:b/>
        </w:rPr>
        <w:t> </w:t>
      </w:r>
      <w:r w:rsidR="006A7E2C" w:rsidRPr="00FE5C87">
        <w:rPr>
          <w:rFonts w:ascii="Arial" w:hAnsi="Arial" w:cs="Arial"/>
          <w:b/>
        </w:rPr>
        <w:t>AUGUST</w:t>
      </w:r>
      <w:r w:rsidR="003167BB" w:rsidRPr="00FE5C87">
        <w:rPr>
          <w:rFonts w:ascii="Arial" w:hAnsi="Arial" w:cs="Arial"/>
          <w:b/>
        </w:rPr>
        <w:t xml:space="preserve"> 202</w:t>
      </w:r>
      <w:r w:rsidR="00047C19" w:rsidRPr="00FE5C87">
        <w:rPr>
          <w:rFonts w:ascii="Arial" w:hAnsi="Arial" w:cs="Arial"/>
          <w:b/>
        </w:rPr>
        <w:t>3</w:t>
      </w:r>
    </w:p>
    <w:p w14:paraId="311E6ACC" w14:textId="77777777" w:rsidR="005F2C05" w:rsidRPr="00FE5C87" w:rsidRDefault="005F2C05" w:rsidP="001460FE">
      <w:pPr>
        <w:spacing w:before="100" w:beforeAutospacing="1" w:after="100" w:afterAutospacing="1"/>
        <w:jc w:val="both"/>
        <w:rPr>
          <w:rFonts w:ascii="Arial" w:hAnsi="Arial" w:cs="Arial"/>
          <w:b/>
          <w:bCs/>
          <w:color w:val="000000"/>
          <w:lang w:val="en-US"/>
        </w:rPr>
      </w:pPr>
      <w:r w:rsidRPr="00FE5C87">
        <w:rPr>
          <w:rFonts w:ascii="Arial" w:hAnsi="Arial" w:cs="Arial"/>
          <w:b/>
          <w:bCs/>
          <w:color w:val="000000"/>
          <w:lang w:val="en-US"/>
        </w:rPr>
        <w:t xml:space="preserve">12. </w:t>
      </w:r>
      <w:proofErr w:type="spellStart"/>
      <w:r w:rsidRPr="00FE5C87">
        <w:rPr>
          <w:rFonts w:ascii="Arial" w:hAnsi="Arial" w:cs="Arial"/>
          <w:b/>
          <w:bCs/>
          <w:color w:val="000000"/>
          <w:lang w:val="en-US"/>
        </w:rPr>
        <w:t>Mr</w:t>
      </w:r>
      <w:proofErr w:type="spellEnd"/>
      <w:r w:rsidRPr="00FE5C87">
        <w:rPr>
          <w:rFonts w:ascii="Arial" w:hAnsi="Arial" w:cs="Arial"/>
          <w:b/>
          <w:bCs/>
          <w:color w:val="000000"/>
          <w:lang w:val="en-US"/>
        </w:rPr>
        <w:t xml:space="preserve"> G Pretorius to ask Dr N Mbombo, Minister of Health and Wellness:</w:t>
      </w:r>
    </w:p>
    <w:p w14:paraId="174DC693" w14:textId="1DDAD87B" w:rsidR="005F2C05" w:rsidRPr="00FE5C87" w:rsidRDefault="005F2C05" w:rsidP="001460FE">
      <w:pPr>
        <w:spacing w:before="100" w:beforeAutospacing="1" w:after="100" w:afterAutospacing="1"/>
        <w:jc w:val="both"/>
        <w:rPr>
          <w:rFonts w:ascii="Arial" w:hAnsi="Arial" w:cs="Arial"/>
          <w:color w:val="000000"/>
          <w:lang w:val="en-US"/>
        </w:rPr>
      </w:pPr>
      <w:r w:rsidRPr="00FE5C87">
        <w:rPr>
          <w:rFonts w:ascii="Arial" w:hAnsi="Arial" w:cs="Arial"/>
          <w:color w:val="000000"/>
          <w:lang w:val="en-US"/>
        </w:rPr>
        <w:t xml:space="preserve">(a) How many patients has her </w:t>
      </w:r>
      <w:proofErr w:type="gramStart"/>
      <w:r w:rsidRPr="00FE5C87">
        <w:rPr>
          <w:rFonts w:ascii="Arial" w:hAnsi="Arial" w:cs="Arial"/>
          <w:color w:val="000000"/>
          <w:lang w:val="en-US"/>
        </w:rPr>
        <w:t>Department</w:t>
      </w:r>
      <w:proofErr w:type="gramEnd"/>
      <w:r w:rsidRPr="00FE5C87">
        <w:rPr>
          <w:rFonts w:ascii="Arial" w:hAnsi="Arial" w:cs="Arial"/>
          <w:color w:val="000000"/>
          <w:lang w:val="en-US"/>
        </w:rPr>
        <w:t xml:space="preserve"> treated for tuberculosis in (i) 2020, (ii) 2021, (iii) 2022 and (iv) 2023 to date, (b) to what extent does tuberculosis continue to threaten</w:t>
      </w:r>
      <w:r w:rsidR="001460FE" w:rsidRPr="00FE5C87">
        <w:rPr>
          <w:rFonts w:ascii="Arial" w:hAnsi="Arial" w:cs="Arial"/>
          <w:color w:val="000000"/>
          <w:lang w:val="en-US"/>
        </w:rPr>
        <w:t xml:space="preserve"> </w:t>
      </w:r>
      <w:r w:rsidRPr="00FE5C87">
        <w:rPr>
          <w:rFonts w:ascii="Arial" w:hAnsi="Arial" w:cs="Arial"/>
          <w:color w:val="000000"/>
          <w:lang w:val="en-US"/>
        </w:rPr>
        <w:t>public health in the province and (c) what challenges does her Department face in responding to tuberculosis in the province?</w:t>
      </w:r>
    </w:p>
    <w:p w14:paraId="1DC7AF19" w14:textId="77777777" w:rsidR="005F2C05" w:rsidRPr="00FE5C87" w:rsidRDefault="005F2C05" w:rsidP="001460FE">
      <w:pPr>
        <w:spacing w:before="100" w:beforeAutospacing="1" w:after="100" w:afterAutospacing="1"/>
        <w:jc w:val="right"/>
        <w:rPr>
          <w:rFonts w:ascii="Arial" w:hAnsi="Arial" w:cs="Arial"/>
          <w:i/>
          <w:iCs/>
          <w:color w:val="000000"/>
          <w:lang w:val="en-US"/>
        </w:rPr>
      </w:pPr>
      <w:r w:rsidRPr="00FE5C87">
        <w:rPr>
          <w:rFonts w:ascii="Arial" w:hAnsi="Arial" w:cs="Arial"/>
          <w:i/>
          <w:iCs/>
          <w:color w:val="000000"/>
          <w:lang w:val="en-US"/>
        </w:rPr>
        <w:t>(475)</w:t>
      </w:r>
    </w:p>
    <w:p w14:paraId="6694B822" w14:textId="76DAB8D0" w:rsidR="007B069D" w:rsidRPr="00FE5C87" w:rsidRDefault="00B0571C" w:rsidP="004D744B">
      <w:pPr>
        <w:spacing w:line="360" w:lineRule="auto"/>
        <w:jc w:val="both"/>
        <w:rPr>
          <w:rFonts w:ascii="Arial" w:hAnsi="Arial" w:cs="Arial"/>
          <w:bCs/>
        </w:rPr>
      </w:pPr>
      <w:r w:rsidRPr="00FE5C87">
        <w:rPr>
          <w:rFonts w:ascii="Arial" w:hAnsi="Arial" w:cs="Arial"/>
          <w:bCs/>
        </w:rPr>
        <w:t>RESPONSE</w:t>
      </w:r>
    </w:p>
    <w:p w14:paraId="192DAA5A" w14:textId="53ACA569" w:rsidR="00B0571C" w:rsidRPr="00FE5C87" w:rsidRDefault="00FE5C87" w:rsidP="00550D3C">
      <w:pPr>
        <w:pStyle w:val="ListParagraph"/>
        <w:numPr>
          <w:ilvl w:val="0"/>
          <w:numId w:val="6"/>
        </w:numPr>
        <w:spacing w:line="360" w:lineRule="auto"/>
        <w:jc w:val="both"/>
        <w:rPr>
          <w:rFonts w:ascii="Arial" w:hAnsi="Arial" w:cs="Arial"/>
          <w:bCs/>
        </w:rPr>
      </w:pPr>
      <w:r>
        <w:rPr>
          <w:rFonts w:ascii="Arial" w:hAnsi="Arial" w:cs="Arial"/>
          <w:bCs/>
        </w:rPr>
        <w:t>Data:</w:t>
      </w:r>
    </w:p>
    <w:tbl>
      <w:tblPr>
        <w:tblW w:w="7655" w:type="dxa"/>
        <w:tblLook w:val="04A0" w:firstRow="1" w:lastRow="0" w:firstColumn="1" w:lastColumn="0" w:noHBand="0" w:noVBand="1"/>
      </w:tblPr>
      <w:tblGrid>
        <w:gridCol w:w="4300"/>
        <w:gridCol w:w="945"/>
        <w:gridCol w:w="851"/>
        <w:gridCol w:w="850"/>
        <w:gridCol w:w="828"/>
      </w:tblGrid>
      <w:tr w:rsidR="003F6595" w:rsidRPr="00FE5C87" w14:paraId="3B06DA9C" w14:textId="77777777" w:rsidTr="003F6595">
        <w:trPr>
          <w:trHeight w:val="290"/>
        </w:trPr>
        <w:tc>
          <w:tcPr>
            <w:tcW w:w="4300" w:type="dxa"/>
            <w:tcBorders>
              <w:top w:val="nil"/>
              <w:left w:val="nil"/>
              <w:bottom w:val="nil"/>
              <w:right w:val="nil"/>
            </w:tcBorders>
            <w:shd w:val="clear" w:color="D9E1F2" w:fill="D9E1F2"/>
            <w:noWrap/>
            <w:vAlign w:val="bottom"/>
          </w:tcPr>
          <w:p w14:paraId="356957D3" w14:textId="5FEC1066" w:rsidR="003F6595" w:rsidRPr="00FE5C87" w:rsidRDefault="003F6595">
            <w:pPr>
              <w:rPr>
                <w:rFonts w:ascii="Arial" w:hAnsi="Arial" w:cs="Arial"/>
                <w:b/>
                <w:bCs/>
                <w:color w:val="000000"/>
                <w:sz w:val="22"/>
                <w:szCs w:val="22"/>
              </w:rPr>
            </w:pPr>
          </w:p>
        </w:tc>
        <w:tc>
          <w:tcPr>
            <w:tcW w:w="945" w:type="dxa"/>
            <w:tcBorders>
              <w:top w:val="nil"/>
              <w:left w:val="nil"/>
              <w:bottom w:val="nil"/>
              <w:right w:val="nil"/>
            </w:tcBorders>
            <w:shd w:val="clear" w:color="D9E1F2" w:fill="D9E1F2"/>
            <w:noWrap/>
            <w:vAlign w:val="bottom"/>
            <w:hideMark/>
          </w:tcPr>
          <w:p w14:paraId="255B1930" w14:textId="7E3E155B" w:rsidR="003F6595" w:rsidRPr="00FE5C87" w:rsidRDefault="003F6595">
            <w:pPr>
              <w:rPr>
                <w:rFonts w:ascii="Arial" w:hAnsi="Arial" w:cs="Arial"/>
                <w:b/>
                <w:bCs/>
                <w:color w:val="000000"/>
                <w:sz w:val="22"/>
                <w:szCs w:val="22"/>
              </w:rPr>
            </w:pPr>
          </w:p>
        </w:tc>
        <w:tc>
          <w:tcPr>
            <w:tcW w:w="851" w:type="dxa"/>
            <w:tcBorders>
              <w:top w:val="nil"/>
              <w:left w:val="nil"/>
              <w:bottom w:val="nil"/>
              <w:right w:val="nil"/>
            </w:tcBorders>
            <w:shd w:val="clear" w:color="D9E1F2" w:fill="D9E1F2"/>
            <w:noWrap/>
            <w:vAlign w:val="bottom"/>
            <w:hideMark/>
          </w:tcPr>
          <w:p w14:paraId="32E2109E" w14:textId="2EC65160" w:rsidR="003F6595" w:rsidRPr="00FE5C87" w:rsidRDefault="003F6595">
            <w:pPr>
              <w:rPr>
                <w:rFonts w:ascii="Arial" w:hAnsi="Arial" w:cs="Arial"/>
                <w:b/>
                <w:bCs/>
                <w:color w:val="000000"/>
                <w:sz w:val="22"/>
                <w:szCs w:val="22"/>
              </w:rPr>
            </w:pPr>
            <w:r w:rsidRPr="00FE5C87">
              <w:rPr>
                <w:rFonts w:ascii="Arial" w:hAnsi="Arial" w:cs="Arial"/>
                <w:b/>
                <w:bCs/>
                <w:color w:val="000000"/>
                <w:sz w:val="22"/>
                <w:szCs w:val="22"/>
              </w:rPr>
              <w:t xml:space="preserve"> </w:t>
            </w:r>
          </w:p>
        </w:tc>
        <w:tc>
          <w:tcPr>
            <w:tcW w:w="850" w:type="dxa"/>
            <w:tcBorders>
              <w:top w:val="nil"/>
              <w:left w:val="nil"/>
              <w:bottom w:val="nil"/>
              <w:right w:val="nil"/>
            </w:tcBorders>
            <w:shd w:val="clear" w:color="D9E1F2" w:fill="D9E1F2"/>
            <w:noWrap/>
            <w:vAlign w:val="bottom"/>
            <w:hideMark/>
          </w:tcPr>
          <w:p w14:paraId="25A4507F" w14:textId="77777777" w:rsidR="003F6595" w:rsidRPr="00FE5C87" w:rsidRDefault="003F6595">
            <w:pPr>
              <w:rPr>
                <w:rFonts w:ascii="Arial" w:hAnsi="Arial" w:cs="Arial"/>
                <w:b/>
                <w:bCs/>
                <w:color w:val="000000"/>
                <w:sz w:val="22"/>
                <w:szCs w:val="22"/>
              </w:rPr>
            </w:pPr>
          </w:p>
        </w:tc>
        <w:tc>
          <w:tcPr>
            <w:tcW w:w="709" w:type="dxa"/>
            <w:tcBorders>
              <w:top w:val="nil"/>
              <w:left w:val="nil"/>
              <w:bottom w:val="nil"/>
              <w:right w:val="nil"/>
            </w:tcBorders>
            <w:shd w:val="clear" w:color="D9E1F2" w:fill="D9E1F2"/>
            <w:noWrap/>
            <w:vAlign w:val="bottom"/>
            <w:hideMark/>
          </w:tcPr>
          <w:p w14:paraId="2BB0DC79" w14:textId="77777777" w:rsidR="003F6595" w:rsidRPr="00FE5C87" w:rsidRDefault="003F6595">
            <w:pPr>
              <w:rPr>
                <w:rFonts w:ascii="Arial" w:hAnsi="Arial" w:cs="Arial"/>
                <w:sz w:val="20"/>
                <w:szCs w:val="20"/>
              </w:rPr>
            </w:pPr>
          </w:p>
        </w:tc>
      </w:tr>
      <w:tr w:rsidR="003F6595" w:rsidRPr="00FE5C87" w14:paraId="6A8D4FFB" w14:textId="77777777" w:rsidTr="003F6595">
        <w:trPr>
          <w:trHeight w:val="290"/>
        </w:trPr>
        <w:tc>
          <w:tcPr>
            <w:tcW w:w="4300" w:type="dxa"/>
            <w:tcBorders>
              <w:top w:val="nil"/>
              <w:left w:val="nil"/>
              <w:bottom w:val="nil"/>
              <w:right w:val="nil"/>
            </w:tcBorders>
            <w:shd w:val="clear" w:color="D9E1F2" w:fill="D9E1F2"/>
            <w:noWrap/>
            <w:vAlign w:val="bottom"/>
            <w:hideMark/>
          </w:tcPr>
          <w:p w14:paraId="10FD658C" w14:textId="77777777" w:rsidR="003F6595" w:rsidRPr="00FE5C87" w:rsidRDefault="003F6595">
            <w:pPr>
              <w:rPr>
                <w:rFonts w:ascii="Arial" w:hAnsi="Arial" w:cs="Arial"/>
                <w:sz w:val="20"/>
                <w:szCs w:val="20"/>
              </w:rPr>
            </w:pPr>
          </w:p>
        </w:tc>
        <w:tc>
          <w:tcPr>
            <w:tcW w:w="945" w:type="dxa"/>
            <w:tcBorders>
              <w:top w:val="nil"/>
              <w:left w:val="nil"/>
              <w:bottom w:val="nil"/>
              <w:right w:val="nil"/>
            </w:tcBorders>
            <w:shd w:val="clear" w:color="D9E1F2" w:fill="D9E1F2"/>
            <w:noWrap/>
            <w:vAlign w:val="bottom"/>
            <w:hideMark/>
          </w:tcPr>
          <w:p w14:paraId="642D5B49" w14:textId="77777777" w:rsidR="003F6595" w:rsidRPr="00FE5C87" w:rsidRDefault="003F6595">
            <w:pPr>
              <w:rPr>
                <w:rFonts w:ascii="Arial" w:hAnsi="Arial" w:cs="Arial"/>
                <w:b/>
                <w:bCs/>
                <w:color w:val="000000"/>
                <w:sz w:val="22"/>
                <w:szCs w:val="22"/>
              </w:rPr>
            </w:pPr>
            <w:r w:rsidRPr="00FE5C87">
              <w:rPr>
                <w:rFonts w:ascii="Arial" w:hAnsi="Arial" w:cs="Arial"/>
                <w:b/>
                <w:bCs/>
                <w:color w:val="000000"/>
                <w:sz w:val="22"/>
                <w:szCs w:val="22"/>
              </w:rPr>
              <w:t>2020</w:t>
            </w:r>
          </w:p>
        </w:tc>
        <w:tc>
          <w:tcPr>
            <w:tcW w:w="851" w:type="dxa"/>
            <w:tcBorders>
              <w:top w:val="nil"/>
              <w:left w:val="nil"/>
              <w:bottom w:val="nil"/>
              <w:right w:val="nil"/>
            </w:tcBorders>
            <w:shd w:val="clear" w:color="D9E1F2" w:fill="D9E1F2"/>
            <w:noWrap/>
            <w:vAlign w:val="bottom"/>
            <w:hideMark/>
          </w:tcPr>
          <w:p w14:paraId="3B13FEE6" w14:textId="77777777" w:rsidR="003F6595" w:rsidRPr="00FE5C87" w:rsidRDefault="003F6595">
            <w:pPr>
              <w:rPr>
                <w:rFonts w:ascii="Arial" w:hAnsi="Arial" w:cs="Arial"/>
                <w:b/>
                <w:bCs/>
                <w:color w:val="000000"/>
                <w:sz w:val="22"/>
                <w:szCs w:val="22"/>
              </w:rPr>
            </w:pPr>
            <w:r w:rsidRPr="00FE5C87">
              <w:rPr>
                <w:rFonts w:ascii="Arial" w:hAnsi="Arial" w:cs="Arial"/>
                <w:b/>
                <w:bCs/>
                <w:color w:val="000000"/>
                <w:sz w:val="22"/>
                <w:szCs w:val="22"/>
              </w:rPr>
              <w:t>2021</w:t>
            </w:r>
          </w:p>
        </w:tc>
        <w:tc>
          <w:tcPr>
            <w:tcW w:w="850" w:type="dxa"/>
            <w:tcBorders>
              <w:top w:val="nil"/>
              <w:left w:val="nil"/>
              <w:bottom w:val="nil"/>
              <w:right w:val="nil"/>
            </w:tcBorders>
            <w:shd w:val="clear" w:color="D9E1F2" w:fill="D9E1F2"/>
            <w:noWrap/>
            <w:vAlign w:val="bottom"/>
            <w:hideMark/>
          </w:tcPr>
          <w:p w14:paraId="09268F4E" w14:textId="77777777" w:rsidR="003F6595" w:rsidRPr="00FE5C87" w:rsidRDefault="003F6595">
            <w:pPr>
              <w:rPr>
                <w:rFonts w:ascii="Arial" w:hAnsi="Arial" w:cs="Arial"/>
                <w:b/>
                <w:bCs/>
                <w:color w:val="000000"/>
                <w:sz w:val="22"/>
                <w:szCs w:val="22"/>
              </w:rPr>
            </w:pPr>
            <w:r w:rsidRPr="00FE5C87">
              <w:rPr>
                <w:rFonts w:ascii="Arial" w:hAnsi="Arial" w:cs="Arial"/>
                <w:b/>
                <w:bCs/>
                <w:color w:val="000000"/>
                <w:sz w:val="22"/>
                <w:szCs w:val="22"/>
              </w:rPr>
              <w:t>2022</w:t>
            </w:r>
          </w:p>
        </w:tc>
        <w:tc>
          <w:tcPr>
            <w:tcW w:w="709" w:type="dxa"/>
            <w:tcBorders>
              <w:top w:val="nil"/>
              <w:left w:val="nil"/>
              <w:bottom w:val="nil"/>
              <w:right w:val="nil"/>
            </w:tcBorders>
            <w:shd w:val="clear" w:color="D9E1F2" w:fill="D9E1F2"/>
            <w:noWrap/>
            <w:vAlign w:val="bottom"/>
            <w:hideMark/>
          </w:tcPr>
          <w:p w14:paraId="27545D55" w14:textId="77777777" w:rsidR="003F6595" w:rsidRPr="00FE5C87" w:rsidRDefault="003F6595">
            <w:pPr>
              <w:rPr>
                <w:rFonts w:ascii="Arial" w:hAnsi="Arial" w:cs="Arial"/>
                <w:b/>
                <w:bCs/>
                <w:color w:val="000000"/>
                <w:sz w:val="22"/>
                <w:szCs w:val="22"/>
              </w:rPr>
            </w:pPr>
            <w:r w:rsidRPr="00FE5C87">
              <w:rPr>
                <w:rFonts w:ascii="Arial" w:hAnsi="Arial" w:cs="Arial"/>
                <w:b/>
                <w:bCs/>
                <w:color w:val="000000"/>
                <w:sz w:val="22"/>
                <w:szCs w:val="22"/>
              </w:rPr>
              <w:t>2023</w:t>
            </w:r>
          </w:p>
        </w:tc>
      </w:tr>
      <w:tr w:rsidR="003F6595" w:rsidRPr="00FE5C87" w14:paraId="31861490" w14:textId="77777777" w:rsidTr="003F6595">
        <w:trPr>
          <w:trHeight w:val="290"/>
        </w:trPr>
        <w:tc>
          <w:tcPr>
            <w:tcW w:w="4300" w:type="dxa"/>
            <w:tcBorders>
              <w:top w:val="nil"/>
              <w:left w:val="nil"/>
              <w:bottom w:val="single" w:sz="4" w:space="0" w:color="8EA9DB"/>
              <w:right w:val="nil"/>
            </w:tcBorders>
            <w:shd w:val="clear" w:color="D9E1F2" w:fill="D9E1F2"/>
            <w:noWrap/>
            <w:vAlign w:val="bottom"/>
            <w:hideMark/>
          </w:tcPr>
          <w:p w14:paraId="4A4242AC" w14:textId="77777777" w:rsidR="003F6595" w:rsidRPr="00FE5C87" w:rsidRDefault="003F6595">
            <w:pPr>
              <w:rPr>
                <w:rFonts w:ascii="Arial" w:hAnsi="Arial" w:cs="Arial"/>
                <w:b/>
                <w:bCs/>
                <w:color w:val="000000"/>
                <w:sz w:val="22"/>
                <w:szCs w:val="22"/>
              </w:rPr>
            </w:pPr>
            <w:r w:rsidRPr="00FE5C87">
              <w:rPr>
                <w:rFonts w:ascii="Arial" w:hAnsi="Arial" w:cs="Arial"/>
                <w:b/>
                <w:bCs/>
                <w:color w:val="000000"/>
                <w:sz w:val="22"/>
                <w:szCs w:val="22"/>
              </w:rPr>
              <w:t xml:space="preserve"> Element</w:t>
            </w:r>
          </w:p>
        </w:tc>
        <w:tc>
          <w:tcPr>
            <w:tcW w:w="945" w:type="dxa"/>
            <w:tcBorders>
              <w:top w:val="nil"/>
              <w:left w:val="nil"/>
              <w:bottom w:val="single" w:sz="4" w:space="0" w:color="8EA9DB"/>
              <w:right w:val="nil"/>
            </w:tcBorders>
            <w:shd w:val="clear" w:color="D9E1F2" w:fill="D9E1F2"/>
            <w:noWrap/>
            <w:vAlign w:val="bottom"/>
            <w:hideMark/>
          </w:tcPr>
          <w:p w14:paraId="6B04AF4D" w14:textId="77777777" w:rsidR="003F6595" w:rsidRPr="00FE5C87" w:rsidRDefault="003F6595">
            <w:pPr>
              <w:rPr>
                <w:rFonts w:ascii="Arial" w:hAnsi="Arial" w:cs="Arial"/>
                <w:b/>
                <w:bCs/>
                <w:color w:val="000000"/>
                <w:sz w:val="22"/>
                <w:szCs w:val="22"/>
              </w:rPr>
            </w:pPr>
          </w:p>
        </w:tc>
        <w:tc>
          <w:tcPr>
            <w:tcW w:w="851" w:type="dxa"/>
            <w:tcBorders>
              <w:top w:val="nil"/>
              <w:left w:val="nil"/>
              <w:bottom w:val="single" w:sz="4" w:space="0" w:color="8EA9DB"/>
              <w:right w:val="nil"/>
            </w:tcBorders>
            <w:shd w:val="clear" w:color="D9E1F2" w:fill="D9E1F2"/>
            <w:noWrap/>
            <w:vAlign w:val="bottom"/>
            <w:hideMark/>
          </w:tcPr>
          <w:p w14:paraId="2DC60F9D" w14:textId="77777777" w:rsidR="003F6595" w:rsidRPr="00FE5C87" w:rsidRDefault="003F6595">
            <w:pPr>
              <w:rPr>
                <w:rFonts w:ascii="Arial" w:hAnsi="Arial" w:cs="Arial"/>
                <w:sz w:val="20"/>
                <w:szCs w:val="20"/>
              </w:rPr>
            </w:pPr>
          </w:p>
        </w:tc>
        <w:tc>
          <w:tcPr>
            <w:tcW w:w="850" w:type="dxa"/>
            <w:tcBorders>
              <w:top w:val="nil"/>
              <w:left w:val="nil"/>
              <w:bottom w:val="single" w:sz="4" w:space="0" w:color="8EA9DB"/>
              <w:right w:val="nil"/>
            </w:tcBorders>
            <w:shd w:val="clear" w:color="D9E1F2" w:fill="D9E1F2"/>
            <w:noWrap/>
            <w:vAlign w:val="bottom"/>
            <w:hideMark/>
          </w:tcPr>
          <w:p w14:paraId="2251D094" w14:textId="77777777" w:rsidR="003F6595" w:rsidRPr="00FE5C87" w:rsidRDefault="003F6595">
            <w:pPr>
              <w:rPr>
                <w:rFonts w:ascii="Arial" w:hAnsi="Arial" w:cs="Arial"/>
                <w:sz w:val="20"/>
                <w:szCs w:val="20"/>
              </w:rPr>
            </w:pPr>
          </w:p>
        </w:tc>
        <w:tc>
          <w:tcPr>
            <w:tcW w:w="709" w:type="dxa"/>
            <w:tcBorders>
              <w:top w:val="nil"/>
              <w:left w:val="nil"/>
              <w:bottom w:val="single" w:sz="4" w:space="0" w:color="8EA9DB"/>
              <w:right w:val="nil"/>
            </w:tcBorders>
            <w:shd w:val="clear" w:color="D9E1F2" w:fill="D9E1F2"/>
            <w:noWrap/>
            <w:vAlign w:val="bottom"/>
            <w:hideMark/>
          </w:tcPr>
          <w:p w14:paraId="37BB8FBD" w14:textId="77777777" w:rsidR="003F6595" w:rsidRPr="00FE5C87" w:rsidRDefault="003F6595">
            <w:pPr>
              <w:rPr>
                <w:rFonts w:ascii="Arial" w:hAnsi="Arial" w:cs="Arial"/>
                <w:sz w:val="20"/>
                <w:szCs w:val="20"/>
              </w:rPr>
            </w:pPr>
          </w:p>
        </w:tc>
      </w:tr>
      <w:tr w:rsidR="003F6595" w:rsidRPr="00FE5C87" w14:paraId="2A7AD579" w14:textId="77777777" w:rsidTr="003F6595">
        <w:trPr>
          <w:trHeight w:val="290"/>
        </w:trPr>
        <w:tc>
          <w:tcPr>
            <w:tcW w:w="4300" w:type="dxa"/>
            <w:tcBorders>
              <w:top w:val="nil"/>
              <w:left w:val="nil"/>
              <w:bottom w:val="nil"/>
              <w:right w:val="nil"/>
            </w:tcBorders>
            <w:shd w:val="clear" w:color="auto" w:fill="auto"/>
            <w:noWrap/>
            <w:vAlign w:val="bottom"/>
            <w:hideMark/>
          </w:tcPr>
          <w:p w14:paraId="7FCF960D" w14:textId="77777777" w:rsidR="003F6595" w:rsidRPr="00FE5C87" w:rsidRDefault="003F6595">
            <w:pPr>
              <w:rPr>
                <w:rFonts w:ascii="Arial" w:hAnsi="Arial" w:cs="Arial"/>
                <w:color w:val="000000"/>
                <w:sz w:val="22"/>
                <w:szCs w:val="22"/>
              </w:rPr>
            </w:pPr>
            <w:r w:rsidRPr="00FE5C87">
              <w:rPr>
                <w:rFonts w:ascii="Arial" w:hAnsi="Arial" w:cs="Arial"/>
                <w:color w:val="000000"/>
                <w:sz w:val="22"/>
                <w:szCs w:val="22"/>
              </w:rPr>
              <w:t>DS-TB treatment start 5 years and older</w:t>
            </w:r>
          </w:p>
        </w:tc>
        <w:tc>
          <w:tcPr>
            <w:tcW w:w="945" w:type="dxa"/>
            <w:tcBorders>
              <w:top w:val="nil"/>
              <w:left w:val="nil"/>
              <w:bottom w:val="nil"/>
              <w:right w:val="nil"/>
            </w:tcBorders>
            <w:shd w:val="clear" w:color="auto" w:fill="auto"/>
            <w:noWrap/>
            <w:vAlign w:val="bottom"/>
            <w:hideMark/>
          </w:tcPr>
          <w:p w14:paraId="59BC6456" w14:textId="77777777" w:rsidR="003F6595" w:rsidRPr="00FE5C87" w:rsidRDefault="003F6595">
            <w:pPr>
              <w:jc w:val="right"/>
              <w:rPr>
                <w:rFonts w:ascii="Arial" w:hAnsi="Arial" w:cs="Arial"/>
                <w:color w:val="000000"/>
                <w:sz w:val="22"/>
                <w:szCs w:val="22"/>
              </w:rPr>
            </w:pPr>
            <w:r w:rsidRPr="00FE5C87">
              <w:rPr>
                <w:rFonts w:ascii="Arial" w:hAnsi="Arial" w:cs="Arial"/>
                <w:color w:val="000000"/>
                <w:sz w:val="22"/>
                <w:szCs w:val="22"/>
              </w:rPr>
              <w:t>12941</w:t>
            </w:r>
          </w:p>
        </w:tc>
        <w:tc>
          <w:tcPr>
            <w:tcW w:w="851" w:type="dxa"/>
            <w:tcBorders>
              <w:top w:val="nil"/>
              <w:left w:val="nil"/>
              <w:bottom w:val="nil"/>
              <w:right w:val="nil"/>
            </w:tcBorders>
            <w:shd w:val="clear" w:color="auto" w:fill="auto"/>
            <w:noWrap/>
            <w:vAlign w:val="bottom"/>
            <w:hideMark/>
          </w:tcPr>
          <w:p w14:paraId="2B621B93" w14:textId="77777777" w:rsidR="003F6595" w:rsidRPr="00FE5C87" w:rsidRDefault="003F6595">
            <w:pPr>
              <w:jc w:val="right"/>
              <w:rPr>
                <w:rFonts w:ascii="Arial" w:hAnsi="Arial" w:cs="Arial"/>
                <w:color w:val="000000"/>
                <w:sz w:val="22"/>
                <w:szCs w:val="22"/>
              </w:rPr>
            </w:pPr>
            <w:r w:rsidRPr="00FE5C87">
              <w:rPr>
                <w:rFonts w:ascii="Arial" w:hAnsi="Arial" w:cs="Arial"/>
                <w:color w:val="000000"/>
                <w:sz w:val="22"/>
                <w:szCs w:val="22"/>
              </w:rPr>
              <w:t>22204</w:t>
            </w:r>
          </w:p>
        </w:tc>
        <w:tc>
          <w:tcPr>
            <w:tcW w:w="850" w:type="dxa"/>
            <w:tcBorders>
              <w:top w:val="nil"/>
              <w:left w:val="nil"/>
              <w:bottom w:val="nil"/>
              <w:right w:val="nil"/>
            </w:tcBorders>
            <w:shd w:val="clear" w:color="auto" w:fill="auto"/>
            <w:noWrap/>
            <w:vAlign w:val="bottom"/>
            <w:hideMark/>
          </w:tcPr>
          <w:p w14:paraId="6DC89231" w14:textId="77777777" w:rsidR="003F6595" w:rsidRPr="00FE5C87" w:rsidRDefault="003F6595">
            <w:pPr>
              <w:jc w:val="right"/>
              <w:rPr>
                <w:rFonts w:ascii="Arial" w:hAnsi="Arial" w:cs="Arial"/>
                <w:color w:val="000000"/>
                <w:sz w:val="22"/>
                <w:szCs w:val="22"/>
              </w:rPr>
            </w:pPr>
            <w:r w:rsidRPr="00FE5C87">
              <w:rPr>
                <w:rFonts w:ascii="Arial" w:hAnsi="Arial" w:cs="Arial"/>
                <w:color w:val="000000"/>
                <w:sz w:val="22"/>
                <w:szCs w:val="22"/>
              </w:rPr>
              <w:t>27376</w:t>
            </w:r>
          </w:p>
        </w:tc>
        <w:tc>
          <w:tcPr>
            <w:tcW w:w="709" w:type="dxa"/>
            <w:tcBorders>
              <w:top w:val="nil"/>
              <w:left w:val="nil"/>
              <w:bottom w:val="nil"/>
              <w:right w:val="nil"/>
            </w:tcBorders>
            <w:shd w:val="clear" w:color="auto" w:fill="auto"/>
            <w:noWrap/>
            <w:vAlign w:val="bottom"/>
            <w:hideMark/>
          </w:tcPr>
          <w:p w14:paraId="429D600E" w14:textId="77777777" w:rsidR="003F6595" w:rsidRPr="00FE5C87" w:rsidRDefault="003F6595">
            <w:pPr>
              <w:jc w:val="right"/>
              <w:rPr>
                <w:rFonts w:ascii="Arial" w:hAnsi="Arial" w:cs="Arial"/>
                <w:color w:val="000000"/>
                <w:sz w:val="22"/>
                <w:szCs w:val="22"/>
              </w:rPr>
            </w:pPr>
            <w:r w:rsidRPr="00FE5C87">
              <w:rPr>
                <w:rFonts w:ascii="Arial" w:hAnsi="Arial" w:cs="Arial"/>
                <w:color w:val="000000"/>
                <w:sz w:val="22"/>
                <w:szCs w:val="22"/>
              </w:rPr>
              <w:t>15391</w:t>
            </w:r>
          </w:p>
        </w:tc>
      </w:tr>
      <w:tr w:rsidR="003F6595" w:rsidRPr="00FE5C87" w14:paraId="6A86D2F6" w14:textId="77777777" w:rsidTr="003F6595">
        <w:trPr>
          <w:trHeight w:val="290"/>
        </w:trPr>
        <w:tc>
          <w:tcPr>
            <w:tcW w:w="4300" w:type="dxa"/>
            <w:tcBorders>
              <w:top w:val="nil"/>
              <w:left w:val="nil"/>
              <w:bottom w:val="nil"/>
              <w:right w:val="nil"/>
            </w:tcBorders>
            <w:shd w:val="clear" w:color="auto" w:fill="auto"/>
            <w:noWrap/>
            <w:vAlign w:val="bottom"/>
            <w:hideMark/>
          </w:tcPr>
          <w:p w14:paraId="455C5B5F" w14:textId="77777777" w:rsidR="003F6595" w:rsidRPr="00FE5C87" w:rsidRDefault="003F6595">
            <w:pPr>
              <w:rPr>
                <w:rFonts w:ascii="Arial" w:hAnsi="Arial" w:cs="Arial"/>
                <w:color w:val="000000"/>
                <w:sz w:val="22"/>
                <w:szCs w:val="22"/>
              </w:rPr>
            </w:pPr>
            <w:r w:rsidRPr="00FE5C87">
              <w:rPr>
                <w:rFonts w:ascii="Arial" w:hAnsi="Arial" w:cs="Arial"/>
                <w:color w:val="000000"/>
                <w:sz w:val="22"/>
                <w:szCs w:val="22"/>
              </w:rPr>
              <w:t>DS-TB treatment start under 5 years</w:t>
            </w:r>
          </w:p>
        </w:tc>
        <w:tc>
          <w:tcPr>
            <w:tcW w:w="945" w:type="dxa"/>
            <w:tcBorders>
              <w:top w:val="nil"/>
              <w:left w:val="nil"/>
              <w:bottom w:val="nil"/>
              <w:right w:val="nil"/>
            </w:tcBorders>
            <w:shd w:val="clear" w:color="auto" w:fill="auto"/>
            <w:noWrap/>
            <w:vAlign w:val="bottom"/>
            <w:hideMark/>
          </w:tcPr>
          <w:p w14:paraId="032A323E" w14:textId="77777777" w:rsidR="003F6595" w:rsidRPr="00FE5C87" w:rsidRDefault="003F6595">
            <w:pPr>
              <w:jc w:val="right"/>
              <w:rPr>
                <w:rFonts w:ascii="Arial" w:hAnsi="Arial" w:cs="Arial"/>
                <w:color w:val="000000"/>
                <w:sz w:val="22"/>
                <w:szCs w:val="22"/>
              </w:rPr>
            </w:pPr>
            <w:r w:rsidRPr="00FE5C87">
              <w:rPr>
                <w:rFonts w:ascii="Arial" w:hAnsi="Arial" w:cs="Arial"/>
                <w:color w:val="000000"/>
                <w:sz w:val="22"/>
                <w:szCs w:val="22"/>
              </w:rPr>
              <w:t>1332</w:t>
            </w:r>
          </w:p>
        </w:tc>
        <w:tc>
          <w:tcPr>
            <w:tcW w:w="851" w:type="dxa"/>
            <w:tcBorders>
              <w:top w:val="nil"/>
              <w:left w:val="nil"/>
              <w:bottom w:val="nil"/>
              <w:right w:val="nil"/>
            </w:tcBorders>
            <w:shd w:val="clear" w:color="auto" w:fill="auto"/>
            <w:noWrap/>
            <w:vAlign w:val="bottom"/>
            <w:hideMark/>
          </w:tcPr>
          <w:p w14:paraId="04D62921" w14:textId="77777777" w:rsidR="003F6595" w:rsidRPr="00FE5C87" w:rsidRDefault="003F6595">
            <w:pPr>
              <w:jc w:val="right"/>
              <w:rPr>
                <w:rFonts w:ascii="Arial" w:hAnsi="Arial" w:cs="Arial"/>
                <w:color w:val="000000"/>
                <w:sz w:val="22"/>
                <w:szCs w:val="22"/>
              </w:rPr>
            </w:pPr>
            <w:r w:rsidRPr="00FE5C87">
              <w:rPr>
                <w:rFonts w:ascii="Arial" w:hAnsi="Arial" w:cs="Arial"/>
                <w:color w:val="000000"/>
                <w:sz w:val="22"/>
                <w:szCs w:val="22"/>
              </w:rPr>
              <w:t>3005</w:t>
            </w:r>
          </w:p>
        </w:tc>
        <w:tc>
          <w:tcPr>
            <w:tcW w:w="850" w:type="dxa"/>
            <w:tcBorders>
              <w:top w:val="nil"/>
              <w:left w:val="nil"/>
              <w:bottom w:val="nil"/>
              <w:right w:val="nil"/>
            </w:tcBorders>
            <w:shd w:val="clear" w:color="auto" w:fill="auto"/>
            <w:noWrap/>
            <w:vAlign w:val="bottom"/>
            <w:hideMark/>
          </w:tcPr>
          <w:p w14:paraId="26F477BC" w14:textId="77777777" w:rsidR="003F6595" w:rsidRPr="00FE5C87" w:rsidRDefault="003F6595">
            <w:pPr>
              <w:jc w:val="right"/>
              <w:rPr>
                <w:rFonts w:ascii="Arial" w:hAnsi="Arial" w:cs="Arial"/>
                <w:color w:val="000000"/>
                <w:sz w:val="22"/>
                <w:szCs w:val="22"/>
              </w:rPr>
            </w:pPr>
            <w:r w:rsidRPr="00FE5C87">
              <w:rPr>
                <w:rFonts w:ascii="Arial" w:hAnsi="Arial" w:cs="Arial"/>
                <w:color w:val="000000"/>
                <w:sz w:val="22"/>
                <w:szCs w:val="22"/>
              </w:rPr>
              <w:t>3362</w:t>
            </w:r>
          </w:p>
        </w:tc>
        <w:tc>
          <w:tcPr>
            <w:tcW w:w="709" w:type="dxa"/>
            <w:tcBorders>
              <w:top w:val="nil"/>
              <w:left w:val="nil"/>
              <w:bottom w:val="nil"/>
              <w:right w:val="nil"/>
            </w:tcBorders>
            <w:shd w:val="clear" w:color="auto" w:fill="auto"/>
            <w:noWrap/>
            <w:vAlign w:val="bottom"/>
            <w:hideMark/>
          </w:tcPr>
          <w:p w14:paraId="0BA2403B" w14:textId="77777777" w:rsidR="003F6595" w:rsidRPr="00FE5C87" w:rsidRDefault="003F6595">
            <w:pPr>
              <w:jc w:val="right"/>
              <w:rPr>
                <w:rFonts w:ascii="Arial" w:hAnsi="Arial" w:cs="Arial"/>
                <w:color w:val="000000"/>
                <w:sz w:val="22"/>
                <w:szCs w:val="22"/>
              </w:rPr>
            </w:pPr>
            <w:r w:rsidRPr="00FE5C87">
              <w:rPr>
                <w:rFonts w:ascii="Arial" w:hAnsi="Arial" w:cs="Arial"/>
                <w:color w:val="000000"/>
                <w:sz w:val="22"/>
                <w:szCs w:val="22"/>
              </w:rPr>
              <w:t>1452</w:t>
            </w:r>
          </w:p>
        </w:tc>
      </w:tr>
      <w:tr w:rsidR="003F6595" w:rsidRPr="00FE5C87" w14:paraId="5ACD6DEB" w14:textId="77777777" w:rsidTr="003F6595">
        <w:trPr>
          <w:trHeight w:val="290"/>
        </w:trPr>
        <w:tc>
          <w:tcPr>
            <w:tcW w:w="4300" w:type="dxa"/>
            <w:tcBorders>
              <w:top w:val="nil"/>
              <w:left w:val="nil"/>
              <w:bottom w:val="nil"/>
              <w:right w:val="nil"/>
            </w:tcBorders>
            <w:shd w:val="clear" w:color="auto" w:fill="auto"/>
            <w:noWrap/>
            <w:vAlign w:val="bottom"/>
            <w:hideMark/>
          </w:tcPr>
          <w:p w14:paraId="5158206A" w14:textId="77777777" w:rsidR="003F6595" w:rsidRPr="00FE5C87" w:rsidRDefault="003F6595">
            <w:pPr>
              <w:rPr>
                <w:rFonts w:ascii="Arial" w:hAnsi="Arial" w:cs="Arial"/>
                <w:color w:val="000000"/>
                <w:sz w:val="22"/>
                <w:szCs w:val="22"/>
              </w:rPr>
            </w:pPr>
            <w:r w:rsidRPr="00FE5C87">
              <w:rPr>
                <w:rFonts w:ascii="Arial" w:hAnsi="Arial" w:cs="Arial"/>
                <w:color w:val="000000"/>
                <w:sz w:val="22"/>
                <w:szCs w:val="22"/>
              </w:rPr>
              <w:t>TB client 5 years and older start on treatment</w:t>
            </w:r>
          </w:p>
        </w:tc>
        <w:tc>
          <w:tcPr>
            <w:tcW w:w="945" w:type="dxa"/>
            <w:tcBorders>
              <w:top w:val="nil"/>
              <w:left w:val="nil"/>
              <w:bottom w:val="nil"/>
              <w:right w:val="nil"/>
            </w:tcBorders>
            <w:shd w:val="clear" w:color="auto" w:fill="auto"/>
            <w:noWrap/>
            <w:vAlign w:val="bottom"/>
            <w:hideMark/>
          </w:tcPr>
          <w:p w14:paraId="3CE05A06" w14:textId="77777777" w:rsidR="003F6595" w:rsidRPr="00FE5C87" w:rsidRDefault="003F6595">
            <w:pPr>
              <w:jc w:val="right"/>
              <w:rPr>
                <w:rFonts w:ascii="Arial" w:hAnsi="Arial" w:cs="Arial"/>
                <w:color w:val="000000"/>
                <w:sz w:val="22"/>
                <w:szCs w:val="22"/>
              </w:rPr>
            </w:pPr>
            <w:r w:rsidRPr="00FE5C87">
              <w:rPr>
                <w:rFonts w:ascii="Arial" w:hAnsi="Arial" w:cs="Arial"/>
                <w:color w:val="000000"/>
                <w:sz w:val="22"/>
                <w:szCs w:val="22"/>
              </w:rPr>
              <w:t>6065</w:t>
            </w:r>
          </w:p>
        </w:tc>
        <w:tc>
          <w:tcPr>
            <w:tcW w:w="851" w:type="dxa"/>
            <w:tcBorders>
              <w:top w:val="nil"/>
              <w:left w:val="nil"/>
              <w:bottom w:val="nil"/>
              <w:right w:val="nil"/>
            </w:tcBorders>
            <w:shd w:val="clear" w:color="auto" w:fill="auto"/>
            <w:noWrap/>
            <w:vAlign w:val="bottom"/>
            <w:hideMark/>
          </w:tcPr>
          <w:p w14:paraId="05EA7804" w14:textId="77777777" w:rsidR="003F6595" w:rsidRPr="00FE5C87" w:rsidRDefault="003F6595">
            <w:pPr>
              <w:jc w:val="right"/>
              <w:rPr>
                <w:rFonts w:ascii="Arial" w:hAnsi="Arial" w:cs="Arial"/>
                <w:color w:val="000000"/>
                <w:sz w:val="22"/>
                <w:szCs w:val="22"/>
              </w:rPr>
            </w:pPr>
          </w:p>
        </w:tc>
        <w:tc>
          <w:tcPr>
            <w:tcW w:w="850" w:type="dxa"/>
            <w:tcBorders>
              <w:top w:val="nil"/>
              <w:left w:val="nil"/>
              <w:bottom w:val="nil"/>
              <w:right w:val="nil"/>
            </w:tcBorders>
            <w:shd w:val="clear" w:color="auto" w:fill="auto"/>
            <w:noWrap/>
            <w:vAlign w:val="bottom"/>
            <w:hideMark/>
          </w:tcPr>
          <w:p w14:paraId="0F0AF125" w14:textId="77777777" w:rsidR="003F6595" w:rsidRPr="00FE5C87" w:rsidRDefault="003F6595">
            <w:pPr>
              <w:rPr>
                <w:rFonts w:ascii="Arial" w:hAnsi="Arial" w:cs="Arial"/>
                <w:sz w:val="20"/>
                <w:szCs w:val="20"/>
              </w:rPr>
            </w:pPr>
          </w:p>
        </w:tc>
        <w:tc>
          <w:tcPr>
            <w:tcW w:w="709" w:type="dxa"/>
            <w:tcBorders>
              <w:top w:val="nil"/>
              <w:left w:val="nil"/>
              <w:bottom w:val="nil"/>
              <w:right w:val="nil"/>
            </w:tcBorders>
            <w:shd w:val="clear" w:color="auto" w:fill="auto"/>
            <w:noWrap/>
            <w:vAlign w:val="bottom"/>
            <w:hideMark/>
          </w:tcPr>
          <w:p w14:paraId="31D1DB0E" w14:textId="77777777" w:rsidR="003F6595" w:rsidRPr="00FE5C87" w:rsidRDefault="003F6595">
            <w:pPr>
              <w:rPr>
                <w:rFonts w:ascii="Arial" w:hAnsi="Arial" w:cs="Arial"/>
                <w:sz w:val="20"/>
                <w:szCs w:val="20"/>
              </w:rPr>
            </w:pPr>
          </w:p>
        </w:tc>
      </w:tr>
      <w:tr w:rsidR="003F6595" w:rsidRPr="00FE5C87" w14:paraId="00F1DF3B" w14:textId="77777777" w:rsidTr="003F6595">
        <w:trPr>
          <w:trHeight w:val="290"/>
        </w:trPr>
        <w:tc>
          <w:tcPr>
            <w:tcW w:w="4300" w:type="dxa"/>
            <w:tcBorders>
              <w:top w:val="nil"/>
              <w:left w:val="nil"/>
              <w:bottom w:val="nil"/>
              <w:right w:val="nil"/>
            </w:tcBorders>
            <w:shd w:val="clear" w:color="auto" w:fill="auto"/>
            <w:noWrap/>
            <w:vAlign w:val="bottom"/>
            <w:hideMark/>
          </w:tcPr>
          <w:p w14:paraId="15FEB54D" w14:textId="77777777" w:rsidR="003F6595" w:rsidRPr="00FE5C87" w:rsidRDefault="003F6595">
            <w:pPr>
              <w:rPr>
                <w:rFonts w:ascii="Arial" w:hAnsi="Arial" w:cs="Arial"/>
                <w:color w:val="000000"/>
                <w:sz w:val="22"/>
                <w:szCs w:val="22"/>
              </w:rPr>
            </w:pPr>
            <w:r w:rsidRPr="00FE5C87">
              <w:rPr>
                <w:rFonts w:ascii="Arial" w:hAnsi="Arial" w:cs="Arial"/>
                <w:color w:val="000000"/>
                <w:sz w:val="22"/>
                <w:szCs w:val="22"/>
              </w:rPr>
              <w:t>TB client under 5 years start on treatment</w:t>
            </w:r>
          </w:p>
        </w:tc>
        <w:tc>
          <w:tcPr>
            <w:tcW w:w="945" w:type="dxa"/>
            <w:tcBorders>
              <w:top w:val="nil"/>
              <w:left w:val="nil"/>
              <w:bottom w:val="nil"/>
              <w:right w:val="nil"/>
            </w:tcBorders>
            <w:shd w:val="clear" w:color="auto" w:fill="auto"/>
            <w:noWrap/>
            <w:vAlign w:val="bottom"/>
            <w:hideMark/>
          </w:tcPr>
          <w:p w14:paraId="677E1826" w14:textId="77777777" w:rsidR="003F6595" w:rsidRPr="00FE5C87" w:rsidRDefault="003F6595">
            <w:pPr>
              <w:jc w:val="right"/>
              <w:rPr>
                <w:rFonts w:ascii="Arial" w:hAnsi="Arial" w:cs="Arial"/>
                <w:color w:val="000000"/>
                <w:sz w:val="22"/>
                <w:szCs w:val="22"/>
              </w:rPr>
            </w:pPr>
            <w:r w:rsidRPr="00FE5C87">
              <w:rPr>
                <w:rFonts w:ascii="Arial" w:hAnsi="Arial" w:cs="Arial"/>
                <w:color w:val="000000"/>
                <w:sz w:val="22"/>
                <w:szCs w:val="22"/>
              </w:rPr>
              <w:t>459</w:t>
            </w:r>
          </w:p>
        </w:tc>
        <w:tc>
          <w:tcPr>
            <w:tcW w:w="851" w:type="dxa"/>
            <w:tcBorders>
              <w:top w:val="nil"/>
              <w:left w:val="nil"/>
              <w:bottom w:val="nil"/>
              <w:right w:val="nil"/>
            </w:tcBorders>
            <w:shd w:val="clear" w:color="auto" w:fill="auto"/>
            <w:noWrap/>
            <w:vAlign w:val="bottom"/>
            <w:hideMark/>
          </w:tcPr>
          <w:p w14:paraId="6B714717" w14:textId="77777777" w:rsidR="003F6595" w:rsidRPr="00FE5C87" w:rsidRDefault="003F6595">
            <w:pPr>
              <w:jc w:val="right"/>
              <w:rPr>
                <w:rFonts w:ascii="Arial" w:hAnsi="Arial" w:cs="Arial"/>
                <w:color w:val="000000"/>
                <w:sz w:val="22"/>
                <w:szCs w:val="22"/>
              </w:rPr>
            </w:pPr>
          </w:p>
        </w:tc>
        <w:tc>
          <w:tcPr>
            <w:tcW w:w="850" w:type="dxa"/>
            <w:tcBorders>
              <w:top w:val="nil"/>
              <w:left w:val="nil"/>
              <w:bottom w:val="nil"/>
              <w:right w:val="nil"/>
            </w:tcBorders>
            <w:shd w:val="clear" w:color="auto" w:fill="auto"/>
            <w:noWrap/>
            <w:vAlign w:val="bottom"/>
            <w:hideMark/>
          </w:tcPr>
          <w:p w14:paraId="73C11CA9" w14:textId="77777777" w:rsidR="003F6595" w:rsidRPr="00FE5C87" w:rsidRDefault="003F6595">
            <w:pPr>
              <w:rPr>
                <w:rFonts w:ascii="Arial" w:hAnsi="Arial" w:cs="Arial"/>
                <w:sz w:val="20"/>
                <w:szCs w:val="20"/>
              </w:rPr>
            </w:pPr>
          </w:p>
        </w:tc>
        <w:tc>
          <w:tcPr>
            <w:tcW w:w="709" w:type="dxa"/>
            <w:tcBorders>
              <w:top w:val="nil"/>
              <w:left w:val="nil"/>
              <w:bottom w:val="nil"/>
              <w:right w:val="nil"/>
            </w:tcBorders>
            <w:shd w:val="clear" w:color="auto" w:fill="auto"/>
            <w:noWrap/>
            <w:vAlign w:val="bottom"/>
            <w:hideMark/>
          </w:tcPr>
          <w:p w14:paraId="52758165" w14:textId="77777777" w:rsidR="003F6595" w:rsidRPr="00FE5C87" w:rsidRDefault="003F6595">
            <w:pPr>
              <w:rPr>
                <w:rFonts w:ascii="Arial" w:hAnsi="Arial" w:cs="Arial"/>
                <w:sz w:val="20"/>
                <w:szCs w:val="20"/>
              </w:rPr>
            </w:pPr>
          </w:p>
        </w:tc>
      </w:tr>
      <w:tr w:rsidR="003F6595" w:rsidRPr="00FE5C87" w14:paraId="2A9CC14A" w14:textId="77777777" w:rsidTr="003F6595">
        <w:trPr>
          <w:trHeight w:val="290"/>
        </w:trPr>
        <w:tc>
          <w:tcPr>
            <w:tcW w:w="4300" w:type="dxa"/>
            <w:tcBorders>
              <w:top w:val="single" w:sz="4" w:space="0" w:color="8EA9DB"/>
              <w:left w:val="nil"/>
              <w:bottom w:val="nil"/>
              <w:right w:val="nil"/>
            </w:tcBorders>
            <w:shd w:val="clear" w:color="D9E1F2" w:fill="D9E1F2"/>
            <w:noWrap/>
            <w:vAlign w:val="bottom"/>
            <w:hideMark/>
          </w:tcPr>
          <w:p w14:paraId="5A0D7E40" w14:textId="77777777" w:rsidR="003F6595" w:rsidRPr="00FE5C87" w:rsidRDefault="003F6595">
            <w:pPr>
              <w:rPr>
                <w:rFonts w:ascii="Arial" w:hAnsi="Arial" w:cs="Arial"/>
                <w:b/>
                <w:bCs/>
                <w:color w:val="000000"/>
                <w:sz w:val="22"/>
                <w:szCs w:val="22"/>
              </w:rPr>
            </w:pPr>
            <w:r w:rsidRPr="00FE5C87">
              <w:rPr>
                <w:rFonts w:ascii="Arial" w:hAnsi="Arial" w:cs="Arial"/>
                <w:b/>
                <w:bCs/>
                <w:color w:val="000000"/>
                <w:sz w:val="22"/>
                <w:szCs w:val="22"/>
              </w:rPr>
              <w:t>Grand Total</w:t>
            </w:r>
          </w:p>
        </w:tc>
        <w:tc>
          <w:tcPr>
            <w:tcW w:w="945" w:type="dxa"/>
            <w:tcBorders>
              <w:top w:val="single" w:sz="4" w:space="0" w:color="8EA9DB"/>
              <w:left w:val="nil"/>
              <w:bottom w:val="nil"/>
              <w:right w:val="nil"/>
            </w:tcBorders>
            <w:shd w:val="clear" w:color="D9E1F2" w:fill="D9E1F2"/>
            <w:noWrap/>
            <w:vAlign w:val="bottom"/>
            <w:hideMark/>
          </w:tcPr>
          <w:p w14:paraId="52B13059" w14:textId="77777777" w:rsidR="003F6595" w:rsidRPr="00FE5C87" w:rsidRDefault="003F6595">
            <w:pPr>
              <w:jc w:val="right"/>
              <w:rPr>
                <w:rFonts w:ascii="Arial" w:hAnsi="Arial" w:cs="Arial"/>
                <w:b/>
                <w:bCs/>
                <w:color w:val="000000"/>
                <w:sz w:val="22"/>
                <w:szCs w:val="22"/>
              </w:rPr>
            </w:pPr>
            <w:r w:rsidRPr="00FE5C87">
              <w:rPr>
                <w:rFonts w:ascii="Arial" w:hAnsi="Arial" w:cs="Arial"/>
                <w:b/>
                <w:bCs/>
                <w:color w:val="000000"/>
                <w:sz w:val="22"/>
                <w:szCs w:val="22"/>
              </w:rPr>
              <w:t>20797</w:t>
            </w:r>
          </w:p>
        </w:tc>
        <w:tc>
          <w:tcPr>
            <w:tcW w:w="851" w:type="dxa"/>
            <w:tcBorders>
              <w:top w:val="single" w:sz="4" w:space="0" w:color="8EA9DB"/>
              <w:left w:val="nil"/>
              <w:bottom w:val="nil"/>
              <w:right w:val="nil"/>
            </w:tcBorders>
            <w:shd w:val="clear" w:color="D9E1F2" w:fill="D9E1F2"/>
            <w:noWrap/>
            <w:vAlign w:val="bottom"/>
            <w:hideMark/>
          </w:tcPr>
          <w:p w14:paraId="72989621" w14:textId="77777777" w:rsidR="003F6595" w:rsidRPr="00FE5C87" w:rsidRDefault="003F6595">
            <w:pPr>
              <w:jc w:val="right"/>
              <w:rPr>
                <w:rFonts w:ascii="Arial" w:hAnsi="Arial" w:cs="Arial"/>
                <w:b/>
                <w:bCs/>
                <w:color w:val="000000"/>
                <w:sz w:val="22"/>
                <w:szCs w:val="22"/>
              </w:rPr>
            </w:pPr>
            <w:r w:rsidRPr="00FE5C87">
              <w:rPr>
                <w:rFonts w:ascii="Arial" w:hAnsi="Arial" w:cs="Arial"/>
                <w:b/>
                <w:bCs/>
                <w:color w:val="000000"/>
                <w:sz w:val="22"/>
                <w:szCs w:val="22"/>
              </w:rPr>
              <w:t>25209</w:t>
            </w:r>
          </w:p>
        </w:tc>
        <w:tc>
          <w:tcPr>
            <w:tcW w:w="850" w:type="dxa"/>
            <w:tcBorders>
              <w:top w:val="single" w:sz="4" w:space="0" w:color="8EA9DB"/>
              <w:left w:val="nil"/>
              <w:bottom w:val="nil"/>
              <w:right w:val="nil"/>
            </w:tcBorders>
            <w:shd w:val="clear" w:color="D9E1F2" w:fill="D9E1F2"/>
            <w:noWrap/>
            <w:vAlign w:val="bottom"/>
            <w:hideMark/>
          </w:tcPr>
          <w:p w14:paraId="62C45AFC" w14:textId="77777777" w:rsidR="003F6595" w:rsidRPr="00FE5C87" w:rsidRDefault="003F6595">
            <w:pPr>
              <w:jc w:val="right"/>
              <w:rPr>
                <w:rFonts w:ascii="Arial" w:hAnsi="Arial" w:cs="Arial"/>
                <w:b/>
                <w:bCs/>
                <w:color w:val="000000"/>
                <w:sz w:val="22"/>
                <w:szCs w:val="22"/>
              </w:rPr>
            </w:pPr>
            <w:r w:rsidRPr="00FE5C87">
              <w:rPr>
                <w:rFonts w:ascii="Arial" w:hAnsi="Arial" w:cs="Arial"/>
                <w:b/>
                <w:bCs/>
                <w:color w:val="000000"/>
                <w:sz w:val="22"/>
                <w:szCs w:val="22"/>
              </w:rPr>
              <w:t>30738</w:t>
            </w:r>
          </w:p>
        </w:tc>
        <w:tc>
          <w:tcPr>
            <w:tcW w:w="709" w:type="dxa"/>
            <w:tcBorders>
              <w:top w:val="single" w:sz="4" w:space="0" w:color="8EA9DB"/>
              <w:left w:val="nil"/>
              <w:bottom w:val="nil"/>
              <w:right w:val="nil"/>
            </w:tcBorders>
            <w:shd w:val="clear" w:color="D9E1F2" w:fill="D9E1F2"/>
            <w:noWrap/>
            <w:vAlign w:val="bottom"/>
            <w:hideMark/>
          </w:tcPr>
          <w:p w14:paraId="21E35E13" w14:textId="77777777" w:rsidR="003F6595" w:rsidRPr="00FE5C87" w:rsidRDefault="003F6595">
            <w:pPr>
              <w:jc w:val="right"/>
              <w:rPr>
                <w:rFonts w:ascii="Arial" w:hAnsi="Arial" w:cs="Arial"/>
                <w:b/>
                <w:bCs/>
                <w:color w:val="000000"/>
                <w:sz w:val="22"/>
                <w:szCs w:val="22"/>
              </w:rPr>
            </w:pPr>
            <w:r w:rsidRPr="00FE5C87">
              <w:rPr>
                <w:rFonts w:ascii="Arial" w:hAnsi="Arial" w:cs="Arial"/>
                <w:b/>
                <w:bCs/>
                <w:color w:val="000000"/>
                <w:sz w:val="22"/>
                <w:szCs w:val="22"/>
              </w:rPr>
              <w:t>16843</w:t>
            </w:r>
          </w:p>
        </w:tc>
      </w:tr>
    </w:tbl>
    <w:p w14:paraId="44D8B012" w14:textId="77777777" w:rsidR="000C2DA6" w:rsidRPr="00FE5C87" w:rsidRDefault="000C2DA6" w:rsidP="004D744B">
      <w:pPr>
        <w:spacing w:line="360" w:lineRule="auto"/>
        <w:jc w:val="both"/>
        <w:rPr>
          <w:rFonts w:ascii="Arial" w:hAnsi="Arial" w:cs="Arial"/>
          <w:bCs/>
        </w:rPr>
      </w:pPr>
    </w:p>
    <w:p w14:paraId="53F3DDA1" w14:textId="5F78EA9F" w:rsidR="006C6B63" w:rsidRPr="006E4608" w:rsidRDefault="006C6B63" w:rsidP="004825B2">
      <w:pPr>
        <w:pStyle w:val="ListParagraph"/>
        <w:numPr>
          <w:ilvl w:val="0"/>
          <w:numId w:val="6"/>
        </w:numPr>
        <w:spacing w:after="0" w:line="360" w:lineRule="auto"/>
        <w:ind w:left="709"/>
        <w:jc w:val="both"/>
        <w:rPr>
          <w:rFonts w:ascii="Arial" w:hAnsi="Arial" w:cs="Arial"/>
          <w:sz w:val="24"/>
          <w:szCs w:val="24"/>
        </w:rPr>
      </w:pPr>
      <w:r w:rsidRPr="006E4608">
        <w:rPr>
          <w:rFonts w:ascii="Arial" w:hAnsi="Arial" w:cs="Arial"/>
          <w:sz w:val="24"/>
          <w:szCs w:val="24"/>
        </w:rPr>
        <w:t>TB continues to be a public health threat in the province. The December 2021 cascade (the most recent cascade with complete treatment outcomes for all clients in the cohort) shows a 69% D</w:t>
      </w:r>
      <w:r w:rsidR="008D59CF" w:rsidRPr="006E4608">
        <w:rPr>
          <w:rFonts w:ascii="Arial" w:hAnsi="Arial" w:cs="Arial"/>
          <w:sz w:val="24"/>
          <w:szCs w:val="24"/>
        </w:rPr>
        <w:t xml:space="preserve">rug </w:t>
      </w:r>
      <w:r w:rsidRPr="006E4608">
        <w:rPr>
          <w:rFonts w:ascii="Arial" w:hAnsi="Arial" w:cs="Arial"/>
          <w:sz w:val="24"/>
          <w:szCs w:val="24"/>
        </w:rPr>
        <w:t>S</w:t>
      </w:r>
      <w:r w:rsidR="008D59CF" w:rsidRPr="006E4608">
        <w:rPr>
          <w:rFonts w:ascii="Arial" w:hAnsi="Arial" w:cs="Arial"/>
          <w:sz w:val="24"/>
          <w:szCs w:val="24"/>
        </w:rPr>
        <w:t>ensitive</w:t>
      </w:r>
      <w:r w:rsidRPr="006E4608">
        <w:rPr>
          <w:rFonts w:ascii="Arial" w:hAnsi="Arial" w:cs="Arial"/>
          <w:sz w:val="24"/>
          <w:szCs w:val="24"/>
        </w:rPr>
        <w:t xml:space="preserve"> </w:t>
      </w:r>
      <w:r w:rsidR="001224C0">
        <w:rPr>
          <w:rFonts w:ascii="Arial" w:hAnsi="Arial" w:cs="Arial"/>
          <w:sz w:val="24"/>
          <w:szCs w:val="24"/>
        </w:rPr>
        <w:t xml:space="preserve">(DS) </w:t>
      </w:r>
      <w:r w:rsidRPr="006E4608">
        <w:rPr>
          <w:rFonts w:ascii="Arial" w:hAnsi="Arial" w:cs="Arial"/>
          <w:sz w:val="24"/>
          <w:szCs w:val="24"/>
        </w:rPr>
        <w:t xml:space="preserve">treatment success, 50% </w:t>
      </w:r>
      <w:r w:rsidR="00F940B4" w:rsidRPr="006E4608">
        <w:rPr>
          <w:rFonts w:ascii="Arial" w:hAnsi="Arial" w:cs="Arial"/>
          <w:sz w:val="24"/>
          <w:szCs w:val="24"/>
        </w:rPr>
        <w:t>Rifampicin resistant (</w:t>
      </w:r>
      <w:r w:rsidRPr="006E4608">
        <w:rPr>
          <w:rFonts w:ascii="Arial" w:hAnsi="Arial" w:cs="Arial"/>
          <w:sz w:val="24"/>
          <w:szCs w:val="24"/>
        </w:rPr>
        <w:t>RR</w:t>
      </w:r>
      <w:r w:rsidR="00F940B4" w:rsidRPr="006E4608">
        <w:rPr>
          <w:rFonts w:ascii="Arial" w:hAnsi="Arial" w:cs="Arial"/>
          <w:sz w:val="24"/>
          <w:szCs w:val="24"/>
        </w:rPr>
        <w:t>)</w:t>
      </w:r>
      <w:r w:rsidRPr="006E4608">
        <w:rPr>
          <w:rFonts w:ascii="Arial" w:hAnsi="Arial" w:cs="Arial"/>
          <w:sz w:val="24"/>
          <w:szCs w:val="24"/>
        </w:rPr>
        <w:t xml:space="preserve"> TB treatment success, 3% death rate and 26% loss to follow up rate.</w:t>
      </w:r>
      <w:r w:rsidR="006E4608" w:rsidRPr="006E4608">
        <w:rPr>
          <w:rFonts w:ascii="Arial" w:hAnsi="Arial" w:cs="Arial"/>
          <w:sz w:val="24"/>
          <w:szCs w:val="24"/>
        </w:rPr>
        <w:t xml:space="preserve"> </w:t>
      </w:r>
      <w:r w:rsidRPr="006E4608">
        <w:rPr>
          <w:rFonts w:ascii="Arial" w:hAnsi="Arial" w:cs="Arial"/>
          <w:sz w:val="24"/>
          <w:szCs w:val="24"/>
        </w:rPr>
        <w:t>The province has implemented a multi-pronged TB Recovery strategy, aiming to increase TB screening and early diagnosis with new TB diagnostic tools such as urine LAM</w:t>
      </w:r>
      <w:r w:rsidR="006E4608" w:rsidRPr="006E4608">
        <w:rPr>
          <w:rFonts w:ascii="Arial" w:hAnsi="Arial" w:cs="Arial"/>
          <w:sz w:val="24"/>
          <w:szCs w:val="24"/>
        </w:rPr>
        <w:t xml:space="preserve"> (lipoarabinomannan)</w:t>
      </w:r>
      <w:r w:rsidRPr="006E4608">
        <w:rPr>
          <w:rFonts w:ascii="Arial" w:hAnsi="Arial" w:cs="Arial"/>
          <w:sz w:val="24"/>
          <w:szCs w:val="24"/>
        </w:rPr>
        <w:t xml:space="preserve">, and Targeted Universal TB Testing for individuals at high risk of getting TB. The strategy also aims to increase the number of clients that successfully start treatment – by SMSing of TB test results to clients and providing support for newly diagnosed </w:t>
      </w:r>
      <w:r w:rsidRPr="006E4608">
        <w:rPr>
          <w:rFonts w:ascii="Arial" w:hAnsi="Arial" w:cs="Arial"/>
          <w:sz w:val="24"/>
          <w:szCs w:val="24"/>
        </w:rPr>
        <w:lastRenderedPageBreak/>
        <w:t xml:space="preserve">clients via TB telehealth. Access to TB preventive treatment will be expanded to all close contacts of clients with TB and community- based contact tracing and TB testing by community health workers has been successfully piloted. A public facing TB dashboard is available to raise public awareness of TB in the province. Additionally, TB services have been broadened and transitioned from siloed to comprehensive services and are available across PHC platforms including CHC, CDC’s and mobile sites, supported by partners and NPOs. The province is supporting the transition to comprehensive services and strengthening services delivery with various policies such as the MECC (make every contact count), as well as the COPC (community orientated primary care) policies. </w:t>
      </w:r>
    </w:p>
    <w:p w14:paraId="39C209E5" w14:textId="77777777" w:rsidR="00B11D4F" w:rsidRDefault="00B11D4F" w:rsidP="00FE5C87">
      <w:pPr>
        <w:spacing w:line="360" w:lineRule="auto"/>
        <w:ind w:left="709"/>
        <w:jc w:val="both"/>
        <w:rPr>
          <w:rFonts w:ascii="Arial" w:hAnsi="Arial" w:cs="Arial"/>
        </w:rPr>
      </w:pPr>
    </w:p>
    <w:p w14:paraId="4D8A4832" w14:textId="572217CA" w:rsidR="006C6B63" w:rsidRPr="00FE5C87" w:rsidRDefault="00B11D4F" w:rsidP="00FE5C87">
      <w:pPr>
        <w:spacing w:line="360" w:lineRule="auto"/>
        <w:ind w:left="709"/>
        <w:jc w:val="both"/>
        <w:rPr>
          <w:rFonts w:ascii="Arial" w:hAnsi="Arial" w:cs="Arial"/>
        </w:rPr>
      </w:pPr>
      <w:r>
        <w:rPr>
          <w:rFonts w:ascii="Arial" w:hAnsi="Arial" w:cs="Arial"/>
        </w:rPr>
        <w:t xml:space="preserve">© </w:t>
      </w:r>
      <w:r w:rsidR="006C6B63" w:rsidRPr="00FE5C87">
        <w:rPr>
          <w:rFonts w:ascii="Arial" w:hAnsi="Arial" w:cs="Arial"/>
        </w:rPr>
        <w:t>Despite the efforts towards eradicating TB, effects are affected by multiple social drivers, impacted on clients’ ability to access diagnostics and treatment as well as social drivers impacting on treatment adherence</w:t>
      </w:r>
      <w:r w:rsidR="00EE1696">
        <w:rPr>
          <w:rFonts w:ascii="Arial" w:hAnsi="Arial" w:cs="Arial"/>
        </w:rPr>
        <w:t>:</w:t>
      </w:r>
      <w:r w:rsidR="006C6B63" w:rsidRPr="00FE5C87">
        <w:rPr>
          <w:rFonts w:ascii="Arial" w:hAnsi="Arial" w:cs="Arial"/>
        </w:rPr>
        <w:t xml:space="preserve"> </w:t>
      </w:r>
    </w:p>
    <w:p w14:paraId="4D0096C8" w14:textId="77777777" w:rsidR="006C6B63" w:rsidRPr="00FE5C87" w:rsidRDefault="006C6B63" w:rsidP="00EE1696">
      <w:pPr>
        <w:pStyle w:val="ListParagraph"/>
        <w:numPr>
          <w:ilvl w:val="0"/>
          <w:numId w:val="7"/>
        </w:numPr>
        <w:spacing w:after="0" w:line="360" w:lineRule="auto"/>
        <w:ind w:left="1276" w:hanging="283"/>
        <w:rPr>
          <w:rFonts w:ascii="Arial" w:hAnsi="Arial" w:cs="Arial"/>
          <w:sz w:val="24"/>
          <w:szCs w:val="24"/>
        </w:rPr>
      </w:pPr>
      <w:r w:rsidRPr="00FE5C87">
        <w:rPr>
          <w:rFonts w:ascii="Arial" w:hAnsi="Arial" w:cs="Arial"/>
          <w:sz w:val="24"/>
          <w:szCs w:val="24"/>
        </w:rPr>
        <w:t>Mental health</w:t>
      </w:r>
    </w:p>
    <w:p w14:paraId="2AA550B9" w14:textId="77777777" w:rsidR="006C6B63" w:rsidRPr="00FE5C87" w:rsidRDefault="006C6B63" w:rsidP="00EE1696">
      <w:pPr>
        <w:pStyle w:val="ListParagraph"/>
        <w:numPr>
          <w:ilvl w:val="0"/>
          <w:numId w:val="7"/>
        </w:numPr>
        <w:spacing w:after="0" w:line="360" w:lineRule="auto"/>
        <w:ind w:left="1276" w:hanging="283"/>
        <w:rPr>
          <w:rFonts w:ascii="Arial" w:hAnsi="Arial" w:cs="Arial"/>
          <w:sz w:val="24"/>
          <w:szCs w:val="24"/>
        </w:rPr>
      </w:pPr>
      <w:r w:rsidRPr="00FE5C87">
        <w:rPr>
          <w:rFonts w:ascii="Arial" w:hAnsi="Arial" w:cs="Arial"/>
          <w:sz w:val="24"/>
          <w:szCs w:val="24"/>
        </w:rPr>
        <w:t>Substance and alcohol misuse</w:t>
      </w:r>
    </w:p>
    <w:p w14:paraId="2316896C" w14:textId="77777777" w:rsidR="006C6B63" w:rsidRPr="00FE5C87" w:rsidRDefault="006C6B63" w:rsidP="00EE1696">
      <w:pPr>
        <w:pStyle w:val="ListParagraph"/>
        <w:numPr>
          <w:ilvl w:val="0"/>
          <w:numId w:val="7"/>
        </w:numPr>
        <w:spacing w:after="0" w:line="360" w:lineRule="auto"/>
        <w:ind w:left="1276" w:hanging="283"/>
        <w:rPr>
          <w:rFonts w:ascii="Arial" w:hAnsi="Arial" w:cs="Arial"/>
          <w:sz w:val="24"/>
          <w:szCs w:val="24"/>
        </w:rPr>
      </w:pPr>
      <w:r w:rsidRPr="00FE5C87">
        <w:rPr>
          <w:rFonts w:ascii="Arial" w:hAnsi="Arial" w:cs="Arial"/>
          <w:sz w:val="24"/>
          <w:szCs w:val="24"/>
        </w:rPr>
        <w:t xml:space="preserve">Housing and sanitation barriers including overcrowding and poor </w:t>
      </w:r>
      <w:proofErr w:type="gramStart"/>
      <w:r w:rsidRPr="00FE5C87">
        <w:rPr>
          <w:rFonts w:ascii="Arial" w:hAnsi="Arial" w:cs="Arial"/>
          <w:sz w:val="24"/>
          <w:szCs w:val="24"/>
        </w:rPr>
        <w:t>ventilation</w:t>
      </w:r>
      <w:proofErr w:type="gramEnd"/>
    </w:p>
    <w:p w14:paraId="32A2C143" w14:textId="77777777" w:rsidR="006C6B63" w:rsidRPr="00FE5C87" w:rsidRDefault="006C6B63" w:rsidP="00EE1696">
      <w:pPr>
        <w:pStyle w:val="ListParagraph"/>
        <w:numPr>
          <w:ilvl w:val="0"/>
          <w:numId w:val="7"/>
        </w:numPr>
        <w:spacing w:after="0" w:line="360" w:lineRule="auto"/>
        <w:ind w:left="1276" w:hanging="283"/>
        <w:rPr>
          <w:rFonts w:ascii="Arial" w:hAnsi="Arial" w:cs="Arial"/>
          <w:sz w:val="24"/>
          <w:szCs w:val="24"/>
        </w:rPr>
      </w:pPr>
      <w:r w:rsidRPr="00FE5C87">
        <w:rPr>
          <w:rFonts w:ascii="Arial" w:hAnsi="Arial" w:cs="Arial"/>
          <w:sz w:val="24"/>
          <w:szCs w:val="24"/>
        </w:rPr>
        <w:t xml:space="preserve">Lack of dedicated treatment facilities for MDR clients that are therapeutically destitute and those that need palliative </w:t>
      </w:r>
      <w:proofErr w:type="gramStart"/>
      <w:r w:rsidRPr="00FE5C87">
        <w:rPr>
          <w:rFonts w:ascii="Arial" w:hAnsi="Arial" w:cs="Arial"/>
          <w:sz w:val="24"/>
          <w:szCs w:val="24"/>
        </w:rPr>
        <w:t>care</w:t>
      </w:r>
      <w:proofErr w:type="gramEnd"/>
      <w:r w:rsidRPr="00FE5C87">
        <w:rPr>
          <w:rFonts w:ascii="Arial" w:hAnsi="Arial" w:cs="Arial"/>
          <w:sz w:val="24"/>
          <w:szCs w:val="24"/>
        </w:rPr>
        <w:t xml:space="preserve"> </w:t>
      </w:r>
    </w:p>
    <w:p w14:paraId="28DCF6B1" w14:textId="77777777" w:rsidR="006C6B63" w:rsidRPr="00FE5C87" w:rsidRDefault="006C6B63" w:rsidP="00EE1696">
      <w:pPr>
        <w:pStyle w:val="ListParagraph"/>
        <w:numPr>
          <w:ilvl w:val="0"/>
          <w:numId w:val="7"/>
        </w:numPr>
        <w:spacing w:after="0" w:line="360" w:lineRule="auto"/>
        <w:ind w:left="1276" w:hanging="283"/>
        <w:rPr>
          <w:rFonts w:ascii="Arial" w:hAnsi="Arial" w:cs="Arial"/>
          <w:sz w:val="24"/>
          <w:szCs w:val="24"/>
        </w:rPr>
      </w:pPr>
      <w:r w:rsidRPr="00FE5C87">
        <w:rPr>
          <w:rFonts w:ascii="Arial" w:hAnsi="Arial" w:cs="Arial"/>
          <w:sz w:val="24"/>
          <w:szCs w:val="24"/>
        </w:rPr>
        <w:t xml:space="preserve">Stigma and discrimination still prevent many people from taking treatment and completing </w:t>
      </w:r>
      <w:proofErr w:type="gramStart"/>
      <w:r w:rsidRPr="00FE5C87">
        <w:rPr>
          <w:rFonts w:ascii="Arial" w:hAnsi="Arial" w:cs="Arial"/>
          <w:sz w:val="24"/>
          <w:szCs w:val="24"/>
        </w:rPr>
        <w:t>treatment</w:t>
      </w:r>
      <w:proofErr w:type="gramEnd"/>
    </w:p>
    <w:p w14:paraId="5584D3B2" w14:textId="77777777" w:rsidR="00EE1696" w:rsidRDefault="00EE1696" w:rsidP="00FE5C87">
      <w:pPr>
        <w:spacing w:line="360" w:lineRule="auto"/>
        <w:ind w:left="709"/>
        <w:jc w:val="both"/>
        <w:rPr>
          <w:rFonts w:ascii="Arial" w:hAnsi="Arial" w:cs="Arial"/>
        </w:rPr>
      </w:pPr>
    </w:p>
    <w:p w14:paraId="3FF0A57D" w14:textId="63BA3D9C" w:rsidR="006C6B63" w:rsidRPr="00FE5C87" w:rsidRDefault="006C6B63" w:rsidP="00FE5C87">
      <w:pPr>
        <w:spacing w:line="360" w:lineRule="auto"/>
        <w:ind w:left="709"/>
        <w:jc w:val="both"/>
        <w:rPr>
          <w:rFonts w:ascii="Arial" w:hAnsi="Arial" w:cs="Arial"/>
        </w:rPr>
      </w:pPr>
      <w:r w:rsidRPr="00FE5C87">
        <w:rPr>
          <w:rFonts w:ascii="Arial" w:hAnsi="Arial" w:cs="Arial"/>
        </w:rPr>
        <w:t>Working in close collaboration with the Provincial Council on AIDS &amp; TB (PCAT), the province is exploring Whole of Society (WOSA) and Whole of Government (WOGA) approaches to addressing the TB epidemic.</w:t>
      </w:r>
    </w:p>
    <w:p w14:paraId="1447BC41" w14:textId="46516260" w:rsidR="003F6595" w:rsidRPr="00FE5C87" w:rsidRDefault="003F6595" w:rsidP="00EE1696">
      <w:pPr>
        <w:pStyle w:val="ListParagraph"/>
        <w:spacing w:line="360" w:lineRule="auto"/>
        <w:jc w:val="both"/>
        <w:rPr>
          <w:rFonts w:ascii="Arial" w:hAnsi="Arial" w:cs="Arial"/>
          <w:bCs/>
        </w:rPr>
      </w:pPr>
    </w:p>
    <w:p w14:paraId="2D1A05EC" w14:textId="77777777" w:rsidR="00550D3C" w:rsidRPr="00FE5C87" w:rsidRDefault="00550D3C" w:rsidP="004D744B">
      <w:pPr>
        <w:spacing w:line="360" w:lineRule="auto"/>
        <w:jc w:val="both"/>
        <w:rPr>
          <w:rFonts w:ascii="Arial" w:hAnsi="Arial" w:cs="Arial"/>
          <w:bCs/>
        </w:rPr>
      </w:pPr>
    </w:p>
    <w:p w14:paraId="32AF800A" w14:textId="77777777" w:rsidR="00550D3C" w:rsidRPr="00FE5C87" w:rsidRDefault="00550D3C" w:rsidP="004D744B">
      <w:pPr>
        <w:spacing w:line="360" w:lineRule="auto"/>
        <w:jc w:val="both"/>
        <w:rPr>
          <w:rFonts w:ascii="Arial" w:hAnsi="Arial" w:cs="Arial"/>
          <w:bCs/>
        </w:rPr>
      </w:pPr>
    </w:p>
    <w:p w14:paraId="3FAA79FE" w14:textId="59840592" w:rsidR="00FD1E9A" w:rsidRDefault="00EE1696" w:rsidP="004D744B">
      <w:pPr>
        <w:spacing w:line="360" w:lineRule="auto"/>
        <w:jc w:val="both"/>
        <w:rPr>
          <w:rFonts w:ascii="Arial" w:hAnsi="Arial" w:cs="Arial"/>
          <w:b/>
        </w:rPr>
      </w:pPr>
      <w:r>
        <w:rPr>
          <w:rFonts w:ascii="Arial" w:hAnsi="Arial" w:cs="Arial"/>
          <w:b/>
        </w:rPr>
        <w:t>MINISTER OF HEALTH AND WELLNESS</w:t>
      </w:r>
    </w:p>
    <w:p w14:paraId="1B8FD397" w14:textId="46F5A430" w:rsidR="00EE1696" w:rsidRPr="00FE5C87" w:rsidRDefault="00EE1696" w:rsidP="004D744B">
      <w:pPr>
        <w:spacing w:line="360" w:lineRule="auto"/>
        <w:jc w:val="both"/>
        <w:rPr>
          <w:rFonts w:ascii="Arial" w:hAnsi="Arial" w:cs="Arial"/>
        </w:rPr>
      </w:pPr>
      <w:r>
        <w:rPr>
          <w:rFonts w:ascii="Arial" w:hAnsi="Arial" w:cs="Arial"/>
          <w:b/>
        </w:rPr>
        <w:t>DATE</w:t>
      </w:r>
    </w:p>
    <w:sectPr w:rsidR="00EE1696" w:rsidRPr="00FE5C87" w:rsidSect="00B11D4F">
      <w:pgSz w:w="11906" w:h="16838"/>
      <w:pgMar w:top="992" w:right="1440" w:bottom="1702"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E9471B"/>
    <w:multiLevelType w:val="hybridMultilevel"/>
    <w:tmpl w:val="16E4A524"/>
    <w:lvl w:ilvl="0" w:tplc="539A8D96">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6A5C9F"/>
    <w:multiLevelType w:val="multilevel"/>
    <w:tmpl w:val="D160E5B4"/>
    <w:lvl w:ilvl="0">
      <w:start w:val="1"/>
      <w:numFmt w:val="lowerLetter"/>
      <w:lvlText w:val="(%1)"/>
      <w:lvlJc w:val="left"/>
      <w:pPr>
        <w:tabs>
          <w:tab w:val="num" w:pos="720"/>
        </w:tabs>
        <w:ind w:left="720" w:hanging="360"/>
      </w:pPr>
      <w:rPr>
        <w:rFonts w:ascii="Arial" w:eastAsia="Times New Roman" w:hAnsi="Arial" w:cs="Aria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37BF5452"/>
    <w:multiLevelType w:val="hybridMultilevel"/>
    <w:tmpl w:val="85BC133C"/>
    <w:lvl w:ilvl="0" w:tplc="AF04B432">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265A4B"/>
    <w:multiLevelType w:val="hybridMultilevel"/>
    <w:tmpl w:val="EBF4932C"/>
    <w:lvl w:ilvl="0" w:tplc="9D7624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A74A8A"/>
    <w:multiLevelType w:val="hybridMultilevel"/>
    <w:tmpl w:val="549C3F70"/>
    <w:lvl w:ilvl="0" w:tplc="8C809CC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F4787C"/>
    <w:multiLevelType w:val="multilevel"/>
    <w:tmpl w:val="7E6EC94E"/>
    <w:lvl w:ilvl="0">
      <w:start w:val="1"/>
      <w:numFmt w:val="lowerLetter"/>
      <w:lvlText w:val="(%1)"/>
      <w:lvlJc w:val="left"/>
      <w:pPr>
        <w:tabs>
          <w:tab w:val="num" w:pos="720"/>
        </w:tabs>
        <w:ind w:left="720" w:hanging="360"/>
      </w:pPr>
      <w:rPr>
        <w:rFonts w:ascii="Times New Roman" w:eastAsia="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51EC158D"/>
    <w:multiLevelType w:val="hybridMultilevel"/>
    <w:tmpl w:val="4D9E1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4C7389"/>
    <w:multiLevelType w:val="hybridMultilevel"/>
    <w:tmpl w:val="BBECD5B2"/>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703972"/>
    <w:multiLevelType w:val="hybridMultilevel"/>
    <w:tmpl w:val="F2C4C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4320959">
    <w:abstractNumId w:val="0"/>
  </w:num>
  <w:num w:numId="2" w16cid:durableId="109544437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246282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09484832">
    <w:abstractNumId w:val="2"/>
  </w:num>
  <w:num w:numId="5" w16cid:durableId="672486974">
    <w:abstractNumId w:val="7"/>
  </w:num>
  <w:num w:numId="6" w16cid:durableId="228266937">
    <w:abstractNumId w:val="4"/>
  </w:num>
  <w:num w:numId="7" w16cid:durableId="811293314">
    <w:abstractNumId w:val="8"/>
  </w:num>
  <w:num w:numId="8" w16cid:durableId="185873616">
    <w:abstractNumId w:val="3"/>
  </w:num>
  <w:num w:numId="9" w16cid:durableId="562832899">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trackedChange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7BB"/>
    <w:rsid w:val="00000AFC"/>
    <w:rsid w:val="000017C2"/>
    <w:rsid w:val="00005AB4"/>
    <w:rsid w:val="000108E2"/>
    <w:rsid w:val="00010D4C"/>
    <w:rsid w:val="00011DCC"/>
    <w:rsid w:val="00014E11"/>
    <w:rsid w:val="00021DA1"/>
    <w:rsid w:val="00022C5B"/>
    <w:rsid w:val="000239B0"/>
    <w:rsid w:val="000243A1"/>
    <w:rsid w:val="00027260"/>
    <w:rsid w:val="00030863"/>
    <w:rsid w:val="00034B4E"/>
    <w:rsid w:val="00035E6D"/>
    <w:rsid w:val="00036780"/>
    <w:rsid w:val="00046D93"/>
    <w:rsid w:val="00046F52"/>
    <w:rsid w:val="000479A9"/>
    <w:rsid w:val="00047C19"/>
    <w:rsid w:val="00052147"/>
    <w:rsid w:val="00052305"/>
    <w:rsid w:val="00057CF3"/>
    <w:rsid w:val="000618DF"/>
    <w:rsid w:val="00065EB1"/>
    <w:rsid w:val="00070B06"/>
    <w:rsid w:val="00073BAE"/>
    <w:rsid w:val="00077AFA"/>
    <w:rsid w:val="000834D4"/>
    <w:rsid w:val="000900C5"/>
    <w:rsid w:val="00090332"/>
    <w:rsid w:val="00091459"/>
    <w:rsid w:val="00092042"/>
    <w:rsid w:val="000A1553"/>
    <w:rsid w:val="000A28D3"/>
    <w:rsid w:val="000A6C33"/>
    <w:rsid w:val="000B04DA"/>
    <w:rsid w:val="000B54B4"/>
    <w:rsid w:val="000B7260"/>
    <w:rsid w:val="000C040D"/>
    <w:rsid w:val="000C13DF"/>
    <w:rsid w:val="000C169E"/>
    <w:rsid w:val="000C2955"/>
    <w:rsid w:val="000C2DA6"/>
    <w:rsid w:val="000C2DB5"/>
    <w:rsid w:val="000C2ED1"/>
    <w:rsid w:val="000C3552"/>
    <w:rsid w:val="000C5470"/>
    <w:rsid w:val="000D3ED3"/>
    <w:rsid w:val="000D61E8"/>
    <w:rsid w:val="000D7F25"/>
    <w:rsid w:val="000E0A9A"/>
    <w:rsid w:val="000E27BB"/>
    <w:rsid w:val="000E7A0E"/>
    <w:rsid w:val="000E7DCD"/>
    <w:rsid w:val="000F6239"/>
    <w:rsid w:val="000F63FC"/>
    <w:rsid w:val="000F6FDA"/>
    <w:rsid w:val="00102A65"/>
    <w:rsid w:val="00103727"/>
    <w:rsid w:val="001135E3"/>
    <w:rsid w:val="00121320"/>
    <w:rsid w:val="00121427"/>
    <w:rsid w:val="00121AD7"/>
    <w:rsid w:val="001224C0"/>
    <w:rsid w:val="00124F21"/>
    <w:rsid w:val="00126A52"/>
    <w:rsid w:val="00130187"/>
    <w:rsid w:val="00131F83"/>
    <w:rsid w:val="001374B0"/>
    <w:rsid w:val="0014148F"/>
    <w:rsid w:val="001440EC"/>
    <w:rsid w:val="00145906"/>
    <w:rsid w:val="001460FE"/>
    <w:rsid w:val="001479F5"/>
    <w:rsid w:val="00152274"/>
    <w:rsid w:val="00154158"/>
    <w:rsid w:val="00154411"/>
    <w:rsid w:val="00155EB9"/>
    <w:rsid w:val="001643F4"/>
    <w:rsid w:val="00165345"/>
    <w:rsid w:val="001657DD"/>
    <w:rsid w:val="00166F9E"/>
    <w:rsid w:val="00167AD9"/>
    <w:rsid w:val="001715BE"/>
    <w:rsid w:val="00171C9D"/>
    <w:rsid w:val="00176351"/>
    <w:rsid w:val="00176695"/>
    <w:rsid w:val="001811B0"/>
    <w:rsid w:val="00181BE8"/>
    <w:rsid w:val="00181F3D"/>
    <w:rsid w:val="00185A30"/>
    <w:rsid w:val="00191EF7"/>
    <w:rsid w:val="001925BB"/>
    <w:rsid w:val="00192A66"/>
    <w:rsid w:val="00193B6E"/>
    <w:rsid w:val="00197440"/>
    <w:rsid w:val="001A05FC"/>
    <w:rsid w:val="001A377E"/>
    <w:rsid w:val="001A5648"/>
    <w:rsid w:val="001A68A5"/>
    <w:rsid w:val="001A6C91"/>
    <w:rsid w:val="001B302F"/>
    <w:rsid w:val="001B3F7A"/>
    <w:rsid w:val="001B4CC2"/>
    <w:rsid w:val="001B5DE3"/>
    <w:rsid w:val="001B71A1"/>
    <w:rsid w:val="001C12B7"/>
    <w:rsid w:val="001C2F10"/>
    <w:rsid w:val="001C6146"/>
    <w:rsid w:val="001C71ED"/>
    <w:rsid w:val="001C73BF"/>
    <w:rsid w:val="001C74E8"/>
    <w:rsid w:val="001D4558"/>
    <w:rsid w:val="001D54B6"/>
    <w:rsid w:val="001D75A7"/>
    <w:rsid w:val="001E4DE5"/>
    <w:rsid w:val="001F15B8"/>
    <w:rsid w:val="001F48E5"/>
    <w:rsid w:val="001F62DC"/>
    <w:rsid w:val="001F70C0"/>
    <w:rsid w:val="002007A0"/>
    <w:rsid w:val="00200D9D"/>
    <w:rsid w:val="00202733"/>
    <w:rsid w:val="00205CEC"/>
    <w:rsid w:val="00206D0C"/>
    <w:rsid w:val="00220646"/>
    <w:rsid w:val="0022297F"/>
    <w:rsid w:val="00225512"/>
    <w:rsid w:val="00225BB5"/>
    <w:rsid w:val="002270F4"/>
    <w:rsid w:val="00231759"/>
    <w:rsid w:val="00232104"/>
    <w:rsid w:val="00234231"/>
    <w:rsid w:val="00234A20"/>
    <w:rsid w:val="00237054"/>
    <w:rsid w:val="0023776B"/>
    <w:rsid w:val="00240088"/>
    <w:rsid w:val="00241332"/>
    <w:rsid w:val="00247C00"/>
    <w:rsid w:val="00250861"/>
    <w:rsid w:val="00252EB7"/>
    <w:rsid w:val="00253414"/>
    <w:rsid w:val="00253545"/>
    <w:rsid w:val="002544E8"/>
    <w:rsid w:val="00255AC2"/>
    <w:rsid w:val="002621B8"/>
    <w:rsid w:val="002637F6"/>
    <w:rsid w:val="0026567F"/>
    <w:rsid w:val="002670D9"/>
    <w:rsid w:val="00273DDA"/>
    <w:rsid w:val="00274F1B"/>
    <w:rsid w:val="002756B4"/>
    <w:rsid w:val="002766D8"/>
    <w:rsid w:val="00277E1C"/>
    <w:rsid w:val="0028097C"/>
    <w:rsid w:val="00286EC5"/>
    <w:rsid w:val="00291BC0"/>
    <w:rsid w:val="0029316A"/>
    <w:rsid w:val="0029358E"/>
    <w:rsid w:val="00295516"/>
    <w:rsid w:val="002979D6"/>
    <w:rsid w:val="002A01C3"/>
    <w:rsid w:val="002A2B25"/>
    <w:rsid w:val="002A32BE"/>
    <w:rsid w:val="002A4261"/>
    <w:rsid w:val="002B2BC3"/>
    <w:rsid w:val="002B62B7"/>
    <w:rsid w:val="002B6A40"/>
    <w:rsid w:val="002C01D8"/>
    <w:rsid w:val="002C0A8D"/>
    <w:rsid w:val="002C55F4"/>
    <w:rsid w:val="002C6FE8"/>
    <w:rsid w:val="002D20F4"/>
    <w:rsid w:val="002D30F1"/>
    <w:rsid w:val="002D31C3"/>
    <w:rsid w:val="002D696F"/>
    <w:rsid w:val="002E2C46"/>
    <w:rsid w:val="002E3076"/>
    <w:rsid w:val="002F0675"/>
    <w:rsid w:val="002F0D43"/>
    <w:rsid w:val="002F1285"/>
    <w:rsid w:val="002F3830"/>
    <w:rsid w:val="002F469D"/>
    <w:rsid w:val="002F60E7"/>
    <w:rsid w:val="003061C2"/>
    <w:rsid w:val="00311D7B"/>
    <w:rsid w:val="00312814"/>
    <w:rsid w:val="00312FD2"/>
    <w:rsid w:val="003167BB"/>
    <w:rsid w:val="00316CDC"/>
    <w:rsid w:val="003175A2"/>
    <w:rsid w:val="00317921"/>
    <w:rsid w:val="00321BEC"/>
    <w:rsid w:val="0032718C"/>
    <w:rsid w:val="00330328"/>
    <w:rsid w:val="00330F94"/>
    <w:rsid w:val="00337CEB"/>
    <w:rsid w:val="00341F3B"/>
    <w:rsid w:val="003420C1"/>
    <w:rsid w:val="003435B7"/>
    <w:rsid w:val="00344E13"/>
    <w:rsid w:val="00345457"/>
    <w:rsid w:val="00345E90"/>
    <w:rsid w:val="00346D6A"/>
    <w:rsid w:val="003521FC"/>
    <w:rsid w:val="00352C65"/>
    <w:rsid w:val="00356E3C"/>
    <w:rsid w:val="003609B6"/>
    <w:rsid w:val="003655E0"/>
    <w:rsid w:val="0036796E"/>
    <w:rsid w:val="00372C3B"/>
    <w:rsid w:val="00373494"/>
    <w:rsid w:val="00377D2D"/>
    <w:rsid w:val="00377E7D"/>
    <w:rsid w:val="00382504"/>
    <w:rsid w:val="00382E35"/>
    <w:rsid w:val="00384E7A"/>
    <w:rsid w:val="00385004"/>
    <w:rsid w:val="00386623"/>
    <w:rsid w:val="003870F3"/>
    <w:rsid w:val="0039184A"/>
    <w:rsid w:val="00392662"/>
    <w:rsid w:val="00394120"/>
    <w:rsid w:val="00395508"/>
    <w:rsid w:val="003A038F"/>
    <w:rsid w:val="003A0483"/>
    <w:rsid w:val="003A2085"/>
    <w:rsid w:val="003A46D9"/>
    <w:rsid w:val="003A6B0F"/>
    <w:rsid w:val="003B201C"/>
    <w:rsid w:val="003B2E20"/>
    <w:rsid w:val="003B3B64"/>
    <w:rsid w:val="003C158B"/>
    <w:rsid w:val="003C30CF"/>
    <w:rsid w:val="003C319F"/>
    <w:rsid w:val="003C3F99"/>
    <w:rsid w:val="003C5528"/>
    <w:rsid w:val="003C5DBD"/>
    <w:rsid w:val="003C7E78"/>
    <w:rsid w:val="003D0AFE"/>
    <w:rsid w:val="003D36F0"/>
    <w:rsid w:val="003D7384"/>
    <w:rsid w:val="003E2142"/>
    <w:rsid w:val="003E2B6E"/>
    <w:rsid w:val="003E7C12"/>
    <w:rsid w:val="003F10BB"/>
    <w:rsid w:val="003F160A"/>
    <w:rsid w:val="003F6595"/>
    <w:rsid w:val="00400D2E"/>
    <w:rsid w:val="00401B61"/>
    <w:rsid w:val="00403E3B"/>
    <w:rsid w:val="004041CD"/>
    <w:rsid w:val="00404538"/>
    <w:rsid w:val="0040470E"/>
    <w:rsid w:val="004050FD"/>
    <w:rsid w:val="00407A9B"/>
    <w:rsid w:val="00411289"/>
    <w:rsid w:val="00411AA0"/>
    <w:rsid w:val="00411AF3"/>
    <w:rsid w:val="0041291D"/>
    <w:rsid w:val="004143BB"/>
    <w:rsid w:val="00414A49"/>
    <w:rsid w:val="00414B8C"/>
    <w:rsid w:val="00425B01"/>
    <w:rsid w:val="004275E8"/>
    <w:rsid w:val="00433C24"/>
    <w:rsid w:val="004348DC"/>
    <w:rsid w:val="00434B2A"/>
    <w:rsid w:val="0043535E"/>
    <w:rsid w:val="00435854"/>
    <w:rsid w:val="00435D56"/>
    <w:rsid w:val="0043672F"/>
    <w:rsid w:val="00441E5A"/>
    <w:rsid w:val="004429C6"/>
    <w:rsid w:val="00450D85"/>
    <w:rsid w:val="00454C18"/>
    <w:rsid w:val="004563C6"/>
    <w:rsid w:val="004647EF"/>
    <w:rsid w:val="00467F4A"/>
    <w:rsid w:val="0047209A"/>
    <w:rsid w:val="004757E4"/>
    <w:rsid w:val="00477115"/>
    <w:rsid w:val="00486D76"/>
    <w:rsid w:val="0049157E"/>
    <w:rsid w:val="00491991"/>
    <w:rsid w:val="004A0961"/>
    <w:rsid w:val="004A1CEB"/>
    <w:rsid w:val="004A3E92"/>
    <w:rsid w:val="004A70C5"/>
    <w:rsid w:val="004B1368"/>
    <w:rsid w:val="004B250E"/>
    <w:rsid w:val="004B59AC"/>
    <w:rsid w:val="004C09D3"/>
    <w:rsid w:val="004C0B70"/>
    <w:rsid w:val="004C1C6C"/>
    <w:rsid w:val="004C7672"/>
    <w:rsid w:val="004D158D"/>
    <w:rsid w:val="004D1FDC"/>
    <w:rsid w:val="004D4258"/>
    <w:rsid w:val="004D56BC"/>
    <w:rsid w:val="004D7056"/>
    <w:rsid w:val="004D744B"/>
    <w:rsid w:val="004E15D5"/>
    <w:rsid w:val="004E7789"/>
    <w:rsid w:val="004E7E76"/>
    <w:rsid w:val="004F081A"/>
    <w:rsid w:val="004F2176"/>
    <w:rsid w:val="00502C32"/>
    <w:rsid w:val="00504D3E"/>
    <w:rsid w:val="005061AA"/>
    <w:rsid w:val="00512D17"/>
    <w:rsid w:val="00517548"/>
    <w:rsid w:val="00517ACE"/>
    <w:rsid w:val="005214BD"/>
    <w:rsid w:val="005225A2"/>
    <w:rsid w:val="00522AE2"/>
    <w:rsid w:val="00524C7D"/>
    <w:rsid w:val="005266EA"/>
    <w:rsid w:val="00526AE0"/>
    <w:rsid w:val="00530E44"/>
    <w:rsid w:val="00531908"/>
    <w:rsid w:val="00544F5F"/>
    <w:rsid w:val="00545A26"/>
    <w:rsid w:val="00547321"/>
    <w:rsid w:val="0055083D"/>
    <w:rsid w:val="00550D3C"/>
    <w:rsid w:val="00555162"/>
    <w:rsid w:val="00556575"/>
    <w:rsid w:val="0056048D"/>
    <w:rsid w:val="0056078D"/>
    <w:rsid w:val="005620BA"/>
    <w:rsid w:val="005708FD"/>
    <w:rsid w:val="005728E9"/>
    <w:rsid w:val="005730FF"/>
    <w:rsid w:val="00574741"/>
    <w:rsid w:val="00577B19"/>
    <w:rsid w:val="00580FB8"/>
    <w:rsid w:val="0058202E"/>
    <w:rsid w:val="00582404"/>
    <w:rsid w:val="00582BF7"/>
    <w:rsid w:val="00584A78"/>
    <w:rsid w:val="00591F76"/>
    <w:rsid w:val="005975FA"/>
    <w:rsid w:val="00597B0E"/>
    <w:rsid w:val="005A0137"/>
    <w:rsid w:val="005A1253"/>
    <w:rsid w:val="005A2548"/>
    <w:rsid w:val="005B0376"/>
    <w:rsid w:val="005B2995"/>
    <w:rsid w:val="005B3ACF"/>
    <w:rsid w:val="005B3D8B"/>
    <w:rsid w:val="005B4B21"/>
    <w:rsid w:val="005B7975"/>
    <w:rsid w:val="005C0FFB"/>
    <w:rsid w:val="005C705F"/>
    <w:rsid w:val="005C7101"/>
    <w:rsid w:val="005C7513"/>
    <w:rsid w:val="005C7AB1"/>
    <w:rsid w:val="005D04EC"/>
    <w:rsid w:val="005D5AFE"/>
    <w:rsid w:val="005E0DE2"/>
    <w:rsid w:val="005E66F2"/>
    <w:rsid w:val="005F2C05"/>
    <w:rsid w:val="005F2D43"/>
    <w:rsid w:val="005F7222"/>
    <w:rsid w:val="00602BA3"/>
    <w:rsid w:val="006037B2"/>
    <w:rsid w:val="0060587D"/>
    <w:rsid w:val="00606C3F"/>
    <w:rsid w:val="00607E6B"/>
    <w:rsid w:val="00611E04"/>
    <w:rsid w:val="00613489"/>
    <w:rsid w:val="006153DB"/>
    <w:rsid w:val="0061687F"/>
    <w:rsid w:val="00620104"/>
    <w:rsid w:val="00620F04"/>
    <w:rsid w:val="00623B49"/>
    <w:rsid w:val="00626431"/>
    <w:rsid w:val="00626FE1"/>
    <w:rsid w:val="006311FF"/>
    <w:rsid w:val="00633201"/>
    <w:rsid w:val="00635515"/>
    <w:rsid w:val="00645F2A"/>
    <w:rsid w:val="00647458"/>
    <w:rsid w:val="00652125"/>
    <w:rsid w:val="00654DE5"/>
    <w:rsid w:val="006608CF"/>
    <w:rsid w:val="00661BCD"/>
    <w:rsid w:val="006629D8"/>
    <w:rsid w:val="006639FD"/>
    <w:rsid w:val="00664A73"/>
    <w:rsid w:val="00664C3F"/>
    <w:rsid w:val="00665801"/>
    <w:rsid w:val="00670AD5"/>
    <w:rsid w:val="006718D3"/>
    <w:rsid w:val="00674284"/>
    <w:rsid w:val="00675AFE"/>
    <w:rsid w:val="00680709"/>
    <w:rsid w:val="00681592"/>
    <w:rsid w:val="00681653"/>
    <w:rsid w:val="0068450C"/>
    <w:rsid w:val="00686D43"/>
    <w:rsid w:val="00690741"/>
    <w:rsid w:val="006927B6"/>
    <w:rsid w:val="00693847"/>
    <w:rsid w:val="00695E38"/>
    <w:rsid w:val="006963B7"/>
    <w:rsid w:val="006A4D6D"/>
    <w:rsid w:val="006A7E2C"/>
    <w:rsid w:val="006B0BED"/>
    <w:rsid w:val="006B4E94"/>
    <w:rsid w:val="006B6F5B"/>
    <w:rsid w:val="006C6B63"/>
    <w:rsid w:val="006D5289"/>
    <w:rsid w:val="006D6010"/>
    <w:rsid w:val="006D77B3"/>
    <w:rsid w:val="006D7D6F"/>
    <w:rsid w:val="006E01B6"/>
    <w:rsid w:val="006E03E9"/>
    <w:rsid w:val="006E0AA4"/>
    <w:rsid w:val="006E34CC"/>
    <w:rsid w:val="006E4608"/>
    <w:rsid w:val="006F1976"/>
    <w:rsid w:val="006F6236"/>
    <w:rsid w:val="006F7CD5"/>
    <w:rsid w:val="00700279"/>
    <w:rsid w:val="0070122D"/>
    <w:rsid w:val="007025E3"/>
    <w:rsid w:val="00703E28"/>
    <w:rsid w:val="00705C09"/>
    <w:rsid w:val="0071189E"/>
    <w:rsid w:val="00716057"/>
    <w:rsid w:val="00716371"/>
    <w:rsid w:val="00730DC4"/>
    <w:rsid w:val="0073399D"/>
    <w:rsid w:val="00736D03"/>
    <w:rsid w:val="0074042D"/>
    <w:rsid w:val="00740AA4"/>
    <w:rsid w:val="00740E4D"/>
    <w:rsid w:val="007421E3"/>
    <w:rsid w:val="00742C19"/>
    <w:rsid w:val="00742C35"/>
    <w:rsid w:val="0074565E"/>
    <w:rsid w:val="00752842"/>
    <w:rsid w:val="00754711"/>
    <w:rsid w:val="00757CA4"/>
    <w:rsid w:val="0076344C"/>
    <w:rsid w:val="00767E01"/>
    <w:rsid w:val="007735F7"/>
    <w:rsid w:val="00777F97"/>
    <w:rsid w:val="007838C3"/>
    <w:rsid w:val="00783FC3"/>
    <w:rsid w:val="0078550D"/>
    <w:rsid w:val="00787017"/>
    <w:rsid w:val="00792671"/>
    <w:rsid w:val="0079398A"/>
    <w:rsid w:val="007956C9"/>
    <w:rsid w:val="0079576D"/>
    <w:rsid w:val="00795B59"/>
    <w:rsid w:val="007A0976"/>
    <w:rsid w:val="007A14EE"/>
    <w:rsid w:val="007A3FBC"/>
    <w:rsid w:val="007A45AE"/>
    <w:rsid w:val="007A62DA"/>
    <w:rsid w:val="007B069D"/>
    <w:rsid w:val="007C14B6"/>
    <w:rsid w:val="007C384A"/>
    <w:rsid w:val="007C6659"/>
    <w:rsid w:val="007D0FB8"/>
    <w:rsid w:val="007D5869"/>
    <w:rsid w:val="007D69C6"/>
    <w:rsid w:val="007D6FC1"/>
    <w:rsid w:val="007D7847"/>
    <w:rsid w:val="007E01C3"/>
    <w:rsid w:val="007E0866"/>
    <w:rsid w:val="007E0EB5"/>
    <w:rsid w:val="007E0F18"/>
    <w:rsid w:val="007E372F"/>
    <w:rsid w:val="007E4392"/>
    <w:rsid w:val="007F0100"/>
    <w:rsid w:val="007F6D4F"/>
    <w:rsid w:val="0080354E"/>
    <w:rsid w:val="00805E5D"/>
    <w:rsid w:val="00805F14"/>
    <w:rsid w:val="0081257F"/>
    <w:rsid w:val="00815A48"/>
    <w:rsid w:val="00815BA4"/>
    <w:rsid w:val="00817A3D"/>
    <w:rsid w:val="00821257"/>
    <w:rsid w:val="00824724"/>
    <w:rsid w:val="00830F63"/>
    <w:rsid w:val="0083243A"/>
    <w:rsid w:val="00834DC2"/>
    <w:rsid w:val="008406A4"/>
    <w:rsid w:val="008415F5"/>
    <w:rsid w:val="008444D6"/>
    <w:rsid w:val="008465FD"/>
    <w:rsid w:val="00846941"/>
    <w:rsid w:val="00846EAA"/>
    <w:rsid w:val="00860F4C"/>
    <w:rsid w:val="00865A62"/>
    <w:rsid w:val="00867AF8"/>
    <w:rsid w:val="00873DA5"/>
    <w:rsid w:val="00873E6C"/>
    <w:rsid w:val="0087452F"/>
    <w:rsid w:val="008810C3"/>
    <w:rsid w:val="00881356"/>
    <w:rsid w:val="008817FF"/>
    <w:rsid w:val="008829E4"/>
    <w:rsid w:val="0089156A"/>
    <w:rsid w:val="00891E4F"/>
    <w:rsid w:val="00891F09"/>
    <w:rsid w:val="008A07A2"/>
    <w:rsid w:val="008A2629"/>
    <w:rsid w:val="008A3E68"/>
    <w:rsid w:val="008B0873"/>
    <w:rsid w:val="008B4209"/>
    <w:rsid w:val="008B4B06"/>
    <w:rsid w:val="008B7135"/>
    <w:rsid w:val="008C0BB5"/>
    <w:rsid w:val="008C308A"/>
    <w:rsid w:val="008C6864"/>
    <w:rsid w:val="008D0191"/>
    <w:rsid w:val="008D0E11"/>
    <w:rsid w:val="008D1E77"/>
    <w:rsid w:val="008D28EC"/>
    <w:rsid w:val="008D2D37"/>
    <w:rsid w:val="008D59CF"/>
    <w:rsid w:val="008D5AE4"/>
    <w:rsid w:val="008E0F35"/>
    <w:rsid w:val="008E17B6"/>
    <w:rsid w:val="008E2BFF"/>
    <w:rsid w:val="008E4E39"/>
    <w:rsid w:val="008F3BA6"/>
    <w:rsid w:val="008F59A2"/>
    <w:rsid w:val="008F6166"/>
    <w:rsid w:val="008F6781"/>
    <w:rsid w:val="008F7033"/>
    <w:rsid w:val="008F7FC4"/>
    <w:rsid w:val="00901369"/>
    <w:rsid w:val="0090179A"/>
    <w:rsid w:val="009072E9"/>
    <w:rsid w:val="00907F85"/>
    <w:rsid w:val="00911288"/>
    <w:rsid w:val="009117A1"/>
    <w:rsid w:val="0091383C"/>
    <w:rsid w:val="00914CD8"/>
    <w:rsid w:val="009178DD"/>
    <w:rsid w:val="00920803"/>
    <w:rsid w:val="00923533"/>
    <w:rsid w:val="00927A07"/>
    <w:rsid w:val="00930E12"/>
    <w:rsid w:val="00932904"/>
    <w:rsid w:val="009338E2"/>
    <w:rsid w:val="00933BE3"/>
    <w:rsid w:val="00933C29"/>
    <w:rsid w:val="00935DAF"/>
    <w:rsid w:val="00940182"/>
    <w:rsid w:val="00946AF5"/>
    <w:rsid w:val="00950AF4"/>
    <w:rsid w:val="00952A58"/>
    <w:rsid w:val="00955788"/>
    <w:rsid w:val="00957F1F"/>
    <w:rsid w:val="0096398B"/>
    <w:rsid w:val="00963CBC"/>
    <w:rsid w:val="009716FE"/>
    <w:rsid w:val="00972493"/>
    <w:rsid w:val="00972C00"/>
    <w:rsid w:val="00975851"/>
    <w:rsid w:val="009775D8"/>
    <w:rsid w:val="00981AB2"/>
    <w:rsid w:val="00991D6F"/>
    <w:rsid w:val="00992465"/>
    <w:rsid w:val="00993D55"/>
    <w:rsid w:val="009944CF"/>
    <w:rsid w:val="0099459F"/>
    <w:rsid w:val="009A1F40"/>
    <w:rsid w:val="009A2BA7"/>
    <w:rsid w:val="009A5C89"/>
    <w:rsid w:val="009B07F2"/>
    <w:rsid w:val="009B08E4"/>
    <w:rsid w:val="009B21B6"/>
    <w:rsid w:val="009B2202"/>
    <w:rsid w:val="009B595F"/>
    <w:rsid w:val="009B64D5"/>
    <w:rsid w:val="009B66D7"/>
    <w:rsid w:val="009B7916"/>
    <w:rsid w:val="009C23CF"/>
    <w:rsid w:val="009C424A"/>
    <w:rsid w:val="009C5541"/>
    <w:rsid w:val="009D0C70"/>
    <w:rsid w:val="009D380B"/>
    <w:rsid w:val="009D422F"/>
    <w:rsid w:val="009D566E"/>
    <w:rsid w:val="009D5CA6"/>
    <w:rsid w:val="009D6F27"/>
    <w:rsid w:val="009E133C"/>
    <w:rsid w:val="009E13E9"/>
    <w:rsid w:val="009E2142"/>
    <w:rsid w:val="009E37FA"/>
    <w:rsid w:val="009E4C67"/>
    <w:rsid w:val="009E5104"/>
    <w:rsid w:val="009E5122"/>
    <w:rsid w:val="009E70E0"/>
    <w:rsid w:val="009F0E8D"/>
    <w:rsid w:val="009F120D"/>
    <w:rsid w:val="009F12FF"/>
    <w:rsid w:val="00A00A1E"/>
    <w:rsid w:val="00A04E0E"/>
    <w:rsid w:val="00A119D1"/>
    <w:rsid w:val="00A12D4C"/>
    <w:rsid w:val="00A167D2"/>
    <w:rsid w:val="00A207A2"/>
    <w:rsid w:val="00A2414D"/>
    <w:rsid w:val="00A2520B"/>
    <w:rsid w:val="00A279F0"/>
    <w:rsid w:val="00A3143E"/>
    <w:rsid w:val="00A31537"/>
    <w:rsid w:val="00A32991"/>
    <w:rsid w:val="00A34321"/>
    <w:rsid w:val="00A34A64"/>
    <w:rsid w:val="00A42FA2"/>
    <w:rsid w:val="00A4716C"/>
    <w:rsid w:val="00A543A3"/>
    <w:rsid w:val="00A54E09"/>
    <w:rsid w:val="00A567BE"/>
    <w:rsid w:val="00A56E9C"/>
    <w:rsid w:val="00A66948"/>
    <w:rsid w:val="00A66AD8"/>
    <w:rsid w:val="00A67835"/>
    <w:rsid w:val="00A67CE8"/>
    <w:rsid w:val="00A7296F"/>
    <w:rsid w:val="00A72CDF"/>
    <w:rsid w:val="00A74313"/>
    <w:rsid w:val="00A81B61"/>
    <w:rsid w:val="00A85DB6"/>
    <w:rsid w:val="00A93299"/>
    <w:rsid w:val="00A94C7D"/>
    <w:rsid w:val="00A9665D"/>
    <w:rsid w:val="00A96CCC"/>
    <w:rsid w:val="00AA085B"/>
    <w:rsid w:val="00AA1977"/>
    <w:rsid w:val="00AA52A1"/>
    <w:rsid w:val="00AA5589"/>
    <w:rsid w:val="00AB084A"/>
    <w:rsid w:val="00AB1441"/>
    <w:rsid w:val="00AB3140"/>
    <w:rsid w:val="00AB3640"/>
    <w:rsid w:val="00AB7DE7"/>
    <w:rsid w:val="00AC0007"/>
    <w:rsid w:val="00AC3C23"/>
    <w:rsid w:val="00AC7F42"/>
    <w:rsid w:val="00AD39EC"/>
    <w:rsid w:val="00AD6A0D"/>
    <w:rsid w:val="00AD7C36"/>
    <w:rsid w:val="00AE0F73"/>
    <w:rsid w:val="00AE0FD4"/>
    <w:rsid w:val="00AE250E"/>
    <w:rsid w:val="00AE346C"/>
    <w:rsid w:val="00AE5521"/>
    <w:rsid w:val="00AF1E0C"/>
    <w:rsid w:val="00AF431A"/>
    <w:rsid w:val="00AF6B21"/>
    <w:rsid w:val="00B023CD"/>
    <w:rsid w:val="00B05317"/>
    <w:rsid w:val="00B0571C"/>
    <w:rsid w:val="00B07ABD"/>
    <w:rsid w:val="00B07BAC"/>
    <w:rsid w:val="00B11D4F"/>
    <w:rsid w:val="00B124FF"/>
    <w:rsid w:val="00B169D6"/>
    <w:rsid w:val="00B22446"/>
    <w:rsid w:val="00B233B1"/>
    <w:rsid w:val="00B25C88"/>
    <w:rsid w:val="00B3141F"/>
    <w:rsid w:val="00B34B11"/>
    <w:rsid w:val="00B373DC"/>
    <w:rsid w:val="00B40ACC"/>
    <w:rsid w:val="00B43295"/>
    <w:rsid w:val="00B43C28"/>
    <w:rsid w:val="00B441B0"/>
    <w:rsid w:val="00B4457C"/>
    <w:rsid w:val="00B44C29"/>
    <w:rsid w:val="00B51490"/>
    <w:rsid w:val="00B52B41"/>
    <w:rsid w:val="00B6312C"/>
    <w:rsid w:val="00B64A37"/>
    <w:rsid w:val="00B7014D"/>
    <w:rsid w:val="00B72250"/>
    <w:rsid w:val="00B779B1"/>
    <w:rsid w:val="00B77DDB"/>
    <w:rsid w:val="00B827D3"/>
    <w:rsid w:val="00B911A0"/>
    <w:rsid w:val="00B922A5"/>
    <w:rsid w:val="00BA1ABF"/>
    <w:rsid w:val="00BA35BA"/>
    <w:rsid w:val="00BA3872"/>
    <w:rsid w:val="00BA6006"/>
    <w:rsid w:val="00BA6821"/>
    <w:rsid w:val="00BB0E46"/>
    <w:rsid w:val="00BB1C59"/>
    <w:rsid w:val="00BB2942"/>
    <w:rsid w:val="00BB3F1A"/>
    <w:rsid w:val="00BB4B7E"/>
    <w:rsid w:val="00BC0B76"/>
    <w:rsid w:val="00BC6F0F"/>
    <w:rsid w:val="00BD1659"/>
    <w:rsid w:val="00BD1CE0"/>
    <w:rsid w:val="00BD1F11"/>
    <w:rsid w:val="00BD4F40"/>
    <w:rsid w:val="00BE1954"/>
    <w:rsid w:val="00BE3647"/>
    <w:rsid w:val="00BE71DA"/>
    <w:rsid w:val="00BF19A3"/>
    <w:rsid w:val="00BF231C"/>
    <w:rsid w:val="00BF27DB"/>
    <w:rsid w:val="00BF3C7D"/>
    <w:rsid w:val="00BF3FB9"/>
    <w:rsid w:val="00BF6EDD"/>
    <w:rsid w:val="00C00F0D"/>
    <w:rsid w:val="00C01136"/>
    <w:rsid w:val="00C04ABB"/>
    <w:rsid w:val="00C04FF2"/>
    <w:rsid w:val="00C06376"/>
    <w:rsid w:val="00C0639A"/>
    <w:rsid w:val="00C12A32"/>
    <w:rsid w:val="00C15685"/>
    <w:rsid w:val="00C15AF6"/>
    <w:rsid w:val="00C15E8E"/>
    <w:rsid w:val="00C16460"/>
    <w:rsid w:val="00C166F9"/>
    <w:rsid w:val="00C2029B"/>
    <w:rsid w:val="00C21BE7"/>
    <w:rsid w:val="00C246C7"/>
    <w:rsid w:val="00C2593D"/>
    <w:rsid w:val="00C360E1"/>
    <w:rsid w:val="00C408C2"/>
    <w:rsid w:val="00C4272F"/>
    <w:rsid w:val="00C438CF"/>
    <w:rsid w:val="00C45AFA"/>
    <w:rsid w:val="00C45D0C"/>
    <w:rsid w:val="00C46CBF"/>
    <w:rsid w:val="00C47C87"/>
    <w:rsid w:val="00C516A5"/>
    <w:rsid w:val="00C5653D"/>
    <w:rsid w:val="00C56CA2"/>
    <w:rsid w:val="00C5743B"/>
    <w:rsid w:val="00C6085E"/>
    <w:rsid w:val="00C61EC8"/>
    <w:rsid w:val="00C620DF"/>
    <w:rsid w:val="00C62155"/>
    <w:rsid w:val="00C63DE5"/>
    <w:rsid w:val="00C647C1"/>
    <w:rsid w:val="00C6592A"/>
    <w:rsid w:val="00C6741F"/>
    <w:rsid w:val="00C727BA"/>
    <w:rsid w:val="00C749F5"/>
    <w:rsid w:val="00C75324"/>
    <w:rsid w:val="00C767B2"/>
    <w:rsid w:val="00C83BD4"/>
    <w:rsid w:val="00C83E99"/>
    <w:rsid w:val="00C86DA7"/>
    <w:rsid w:val="00C9085E"/>
    <w:rsid w:val="00C92683"/>
    <w:rsid w:val="00C93516"/>
    <w:rsid w:val="00C97767"/>
    <w:rsid w:val="00CA1EFB"/>
    <w:rsid w:val="00CA5B33"/>
    <w:rsid w:val="00CB03F1"/>
    <w:rsid w:val="00CB2CCC"/>
    <w:rsid w:val="00CC0D27"/>
    <w:rsid w:val="00CC21EE"/>
    <w:rsid w:val="00CC3455"/>
    <w:rsid w:val="00CC36DD"/>
    <w:rsid w:val="00CC48DD"/>
    <w:rsid w:val="00CC50E4"/>
    <w:rsid w:val="00CC5D39"/>
    <w:rsid w:val="00CC6FD0"/>
    <w:rsid w:val="00CD077D"/>
    <w:rsid w:val="00CD187E"/>
    <w:rsid w:val="00CD24A6"/>
    <w:rsid w:val="00CD78F8"/>
    <w:rsid w:val="00CE0EC2"/>
    <w:rsid w:val="00CE1B91"/>
    <w:rsid w:val="00CE2AAF"/>
    <w:rsid w:val="00CF418D"/>
    <w:rsid w:val="00D00B56"/>
    <w:rsid w:val="00D01F34"/>
    <w:rsid w:val="00D022F1"/>
    <w:rsid w:val="00D053A7"/>
    <w:rsid w:val="00D142B2"/>
    <w:rsid w:val="00D21D77"/>
    <w:rsid w:val="00D225F8"/>
    <w:rsid w:val="00D25B16"/>
    <w:rsid w:val="00D25B5E"/>
    <w:rsid w:val="00D26E2C"/>
    <w:rsid w:val="00D315B7"/>
    <w:rsid w:val="00D33260"/>
    <w:rsid w:val="00D332A6"/>
    <w:rsid w:val="00D35161"/>
    <w:rsid w:val="00D40541"/>
    <w:rsid w:val="00D40C1B"/>
    <w:rsid w:val="00D4282A"/>
    <w:rsid w:val="00D447C6"/>
    <w:rsid w:val="00D44B8C"/>
    <w:rsid w:val="00D47429"/>
    <w:rsid w:val="00D476F9"/>
    <w:rsid w:val="00D5049F"/>
    <w:rsid w:val="00D52309"/>
    <w:rsid w:val="00D53AD4"/>
    <w:rsid w:val="00D62A63"/>
    <w:rsid w:val="00D66602"/>
    <w:rsid w:val="00D744AA"/>
    <w:rsid w:val="00D75DDC"/>
    <w:rsid w:val="00D77A95"/>
    <w:rsid w:val="00D77EBD"/>
    <w:rsid w:val="00D8120F"/>
    <w:rsid w:val="00D82DA4"/>
    <w:rsid w:val="00D91660"/>
    <w:rsid w:val="00D94671"/>
    <w:rsid w:val="00D94743"/>
    <w:rsid w:val="00D9722B"/>
    <w:rsid w:val="00DA62BA"/>
    <w:rsid w:val="00DA7BE4"/>
    <w:rsid w:val="00DB2072"/>
    <w:rsid w:val="00DB3F38"/>
    <w:rsid w:val="00DB79FF"/>
    <w:rsid w:val="00DC2FEC"/>
    <w:rsid w:val="00DC592D"/>
    <w:rsid w:val="00DC5FB5"/>
    <w:rsid w:val="00DC7148"/>
    <w:rsid w:val="00DD234F"/>
    <w:rsid w:val="00DD2BFB"/>
    <w:rsid w:val="00DD3B56"/>
    <w:rsid w:val="00DD40D7"/>
    <w:rsid w:val="00DD4F09"/>
    <w:rsid w:val="00DD5EAA"/>
    <w:rsid w:val="00DD670E"/>
    <w:rsid w:val="00DD68B7"/>
    <w:rsid w:val="00DF081B"/>
    <w:rsid w:val="00DF0E14"/>
    <w:rsid w:val="00DF2672"/>
    <w:rsid w:val="00DF2C0D"/>
    <w:rsid w:val="00E017DA"/>
    <w:rsid w:val="00E0269C"/>
    <w:rsid w:val="00E047A9"/>
    <w:rsid w:val="00E04826"/>
    <w:rsid w:val="00E07F27"/>
    <w:rsid w:val="00E12041"/>
    <w:rsid w:val="00E27803"/>
    <w:rsid w:val="00E27FCC"/>
    <w:rsid w:val="00E3369E"/>
    <w:rsid w:val="00E349AA"/>
    <w:rsid w:val="00E4019F"/>
    <w:rsid w:val="00E40F1B"/>
    <w:rsid w:val="00E47A93"/>
    <w:rsid w:val="00E521E4"/>
    <w:rsid w:val="00E55F63"/>
    <w:rsid w:val="00E56D67"/>
    <w:rsid w:val="00E56EDE"/>
    <w:rsid w:val="00E60980"/>
    <w:rsid w:val="00E65C66"/>
    <w:rsid w:val="00E8350E"/>
    <w:rsid w:val="00E85542"/>
    <w:rsid w:val="00E85FB5"/>
    <w:rsid w:val="00E87833"/>
    <w:rsid w:val="00E90F51"/>
    <w:rsid w:val="00E9395C"/>
    <w:rsid w:val="00E961F1"/>
    <w:rsid w:val="00E963A8"/>
    <w:rsid w:val="00E96B98"/>
    <w:rsid w:val="00EA5C65"/>
    <w:rsid w:val="00EC0BE1"/>
    <w:rsid w:val="00EC27E0"/>
    <w:rsid w:val="00EC3800"/>
    <w:rsid w:val="00EC54B2"/>
    <w:rsid w:val="00EC57C5"/>
    <w:rsid w:val="00ED5F5D"/>
    <w:rsid w:val="00EE0F38"/>
    <w:rsid w:val="00EE11D6"/>
    <w:rsid w:val="00EE1696"/>
    <w:rsid w:val="00EE22C1"/>
    <w:rsid w:val="00EE2B2A"/>
    <w:rsid w:val="00EE5F52"/>
    <w:rsid w:val="00EF3E51"/>
    <w:rsid w:val="00EF5B49"/>
    <w:rsid w:val="00EF7651"/>
    <w:rsid w:val="00F05443"/>
    <w:rsid w:val="00F06FB3"/>
    <w:rsid w:val="00F07E60"/>
    <w:rsid w:val="00F10077"/>
    <w:rsid w:val="00F119C2"/>
    <w:rsid w:val="00F11EFD"/>
    <w:rsid w:val="00F14994"/>
    <w:rsid w:val="00F1572B"/>
    <w:rsid w:val="00F15F74"/>
    <w:rsid w:val="00F23415"/>
    <w:rsid w:val="00F23605"/>
    <w:rsid w:val="00F252C4"/>
    <w:rsid w:val="00F32476"/>
    <w:rsid w:val="00F37A51"/>
    <w:rsid w:val="00F37BE9"/>
    <w:rsid w:val="00F41B74"/>
    <w:rsid w:val="00F57943"/>
    <w:rsid w:val="00F6575B"/>
    <w:rsid w:val="00F717BF"/>
    <w:rsid w:val="00F71E12"/>
    <w:rsid w:val="00F7458C"/>
    <w:rsid w:val="00F74FE9"/>
    <w:rsid w:val="00F75009"/>
    <w:rsid w:val="00F8064A"/>
    <w:rsid w:val="00F825DB"/>
    <w:rsid w:val="00F8342E"/>
    <w:rsid w:val="00F87BC0"/>
    <w:rsid w:val="00F92C35"/>
    <w:rsid w:val="00F940B4"/>
    <w:rsid w:val="00F94ACC"/>
    <w:rsid w:val="00FA2102"/>
    <w:rsid w:val="00FA347E"/>
    <w:rsid w:val="00FA3CC6"/>
    <w:rsid w:val="00FA5CB2"/>
    <w:rsid w:val="00FA6168"/>
    <w:rsid w:val="00FB5E9B"/>
    <w:rsid w:val="00FC1F74"/>
    <w:rsid w:val="00FC2519"/>
    <w:rsid w:val="00FC4CCF"/>
    <w:rsid w:val="00FD1312"/>
    <w:rsid w:val="00FD1E9A"/>
    <w:rsid w:val="00FD6306"/>
    <w:rsid w:val="00FE55BC"/>
    <w:rsid w:val="00FE5C87"/>
    <w:rsid w:val="00FE6A1B"/>
    <w:rsid w:val="00FE6DBE"/>
    <w:rsid w:val="00FE71E1"/>
    <w:rsid w:val="00FF11E2"/>
    <w:rsid w:val="00FF1CEA"/>
    <w:rsid w:val="00FF4DDB"/>
    <w:rsid w:val="00FF65B6"/>
    <w:rsid w:val="00FF6BFE"/>
    <w:rsid w:val="00FF6E2D"/>
    <w:rsid w:val="00FF715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2CCD2"/>
  <w15:docId w15:val="{743710B8-9EDB-4ED5-BE35-C07B31006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3E5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167BB"/>
    <w:pPr>
      <w:keepNext/>
      <w:tabs>
        <w:tab w:val="num" w:pos="0"/>
      </w:tabs>
      <w:suppressAutoHyphens/>
      <w:spacing w:line="360" w:lineRule="auto"/>
      <w:outlineLvl w:val="0"/>
    </w:pPr>
    <w:rPr>
      <w:rFonts w:ascii="Arial" w:hAnsi="Arial"/>
      <w:i/>
      <w:szCs w:val="20"/>
      <w:lang w:val="en-US" w:eastAsia="ar-SA"/>
    </w:rPr>
  </w:style>
  <w:style w:type="paragraph" w:styleId="Heading4">
    <w:name w:val="heading 4"/>
    <w:basedOn w:val="Normal"/>
    <w:next w:val="Normal"/>
    <w:link w:val="Heading4Char"/>
    <w:uiPriority w:val="9"/>
    <w:qFormat/>
    <w:rsid w:val="003167BB"/>
    <w:pPr>
      <w:keepNext/>
      <w:tabs>
        <w:tab w:val="num" w:pos="0"/>
      </w:tabs>
      <w:suppressAutoHyphens/>
      <w:jc w:val="center"/>
      <w:outlineLvl w:val="3"/>
    </w:pPr>
    <w:rPr>
      <w:b/>
      <w:sz w:val="48"/>
      <w:szCs w:val="20"/>
      <w:lang w:val="en-US" w:eastAsia="ar-SA"/>
    </w:rPr>
  </w:style>
  <w:style w:type="paragraph" w:styleId="Heading5">
    <w:name w:val="heading 5"/>
    <w:basedOn w:val="Normal"/>
    <w:next w:val="Normal"/>
    <w:link w:val="Heading5Char"/>
    <w:uiPriority w:val="9"/>
    <w:qFormat/>
    <w:rsid w:val="003167BB"/>
    <w:pPr>
      <w:keepNext/>
      <w:tabs>
        <w:tab w:val="num" w:pos="0"/>
      </w:tabs>
      <w:suppressAutoHyphens/>
      <w:jc w:val="center"/>
      <w:outlineLvl w:val="4"/>
    </w:pPr>
    <w:rPr>
      <w:b/>
      <w:sz w:val="72"/>
      <w:szCs w:val="20"/>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67BB"/>
    <w:rPr>
      <w:rFonts w:ascii="Arial" w:eastAsia="Times New Roman" w:hAnsi="Arial" w:cs="Times New Roman"/>
      <w:i/>
      <w:sz w:val="24"/>
      <w:szCs w:val="20"/>
      <w:lang w:val="en-US" w:eastAsia="ar-SA"/>
    </w:rPr>
  </w:style>
  <w:style w:type="character" w:customStyle="1" w:styleId="Heading4Char">
    <w:name w:val="Heading 4 Char"/>
    <w:basedOn w:val="DefaultParagraphFont"/>
    <w:link w:val="Heading4"/>
    <w:uiPriority w:val="9"/>
    <w:rsid w:val="003167BB"/>
    <w:rPr>
      <w:rFonts w:ascii="Times New Roman" w:eastAsia="Times New Roman" w:hAnsi="Times New Roman" w:cs="Times New Roman"/>
      <w:b/>
      <w:sz w:val="48"/>
      <w:szCs w:val="20"/>
      <w:lang w:val="en-US" w:eastAsia="ar-SA"/>
    </w:rPr>
  </w:style>
  <w:style w:type="character" w:customStyle="1" w:styleId="Heading5Char">
    <w:name w:val="Heading 5 Char"/>
    <w:basedOn w:val="DefaultParagraphFont"/>
    <w:link w:val="Heading5"/>
    <w:uiPriority w:val="9"/>
    <w:rsid w:val="003167BB"/>
    <w:rPr>
      <w:rFonts w:ascii="Times New Roman" w:eastAsia="Times New Roman" w:hAnsi="Times New Roman" w:cs="Times New Roman"/>
      <w:b/>
      <w:sz w:val="72"/>
      <w:szCs w:val="20"/>
      <w:lang w:val="en-US" w:eastAsia="ar-SA"/>
    </w:rPr>
  </w:style>
  <w:style w:type="paragraph" w:styleId="ListParagraph">
    <w:name w:val="List Paragraph"/>
    <w:aliases w:val="AHeading1.1,List Paragraph 1,footer text,Table of contents numbered,Figure_name,Numbering,Bullets,List Paragraph1,Colorful List - Accent 11,Use Case List Paragraph,Riana Table Bullets 1,Bullet List,Recommendation,References,Heading1"/>
    <w:basedOn w:val="Normal"/>
    <w:link w:val="ListParagraphChar"/>
    <w:uiPriority w:val="34"/>
    <w:qFormat/>
    <w:rsid w:val="003167BB"/>
    <w:pPr>
      <w:spacing w:after="160" w:line="259" w:lineRule="auto"/>
      <w:ind w:left="720"/>
      <w:contextualSpacing/>
    </w:pPr>
    <w:rPr>
      <w:rFonts w:asciiTheme="minorHAnsi" w:eastAsiaTheme="minorHAnsi" w:hAnsiTheme="minorHAnsi" w:cstheme="minorBidi"/>
      <w:sz w:val="22"/>
      <w:szCs w:val="22"/>
      <w:lang w:val="en-ZA"/>
    </w:rPr>
  </w:style>
  <w:style w:type="character" w:customStyle="1" w:styleId="ListParagraphChar">
    <w:name w:val="List Paragraph Char"/>
    <w:aliases w:val="AHeading1.1 Char,List Paragraph 1 Char,footer text Char,Table of contents numbered Char,Figure_name Char,Numbering Char,Bullets Char,List Paragraph1 Char,Colorful List - Accent 11 Char,Use Case List Paragraph Char,Bullet List Char"/>
    <w:basedOn w:val="DefaultParagraphFont"/>
    <w:link w:val="ListParagraph"/>
    <w:uiPriority w:val="99"/>
    <w:locked/>
    <w:rsid w:val="003167BB"/>
    <w:rPr>
      <w:lang w:val="en-ZA"/>
    </w:rPr>
  </w:style>
  <w:style w:type="paragraph" w:customStyle="1" w:styleId="polbody">
    <w:name w:val="polbody"/>
    <w:basedOn w:val="Normal"/>
    <w:rsid w:val="003167BB"/>
    <w:pPr>
      <w:spacing w:before="100" w:beforeAutospacing="1" w:after="100" w:afterAutospacing="1"/>
    </w:pPr>
    <w:rPr>
      <w:lang w:val="en-US"/>
    </w:rPr>
  </w:style>
  <w:style w:type="paragraph" w:styleId="Revision">
    <w:name w:val="Revision"/>
    <w:hidden/>
    <w:uiPriority w:val="99"/>
    <w:semiHidden/>
    <w:rsid w:val="004E7E76"/>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D66602"/>
    <w:rPr>
      <w:sz w:val="16"/>
      <w:szCs w:val="16"/>
    </w:rPr>
  </w:style>
  <w:style w:type="paragraph" w:styleId="CommentText">
    <w:name w:val="annotation text"/>
    <w:basedOn w:val="Normal"/>
    <w:link w:val="CommentTextChar"/>
    <w:uiPriority w:val="99"/>
    <w:unhideWhenUsed/>
    <w:rsid w:val="00D66602"/>
    <w:rPr>
      <w:sz w:val="20"/>
      <w:szCs w:val="20"/>
    </w:rPr>
  </w:style>
  <w:style w:type="character" w:customStyle="1" w:styleId="CommentTextChar">
    <w:name w:val="Comment Text Char"/>
    <w:basedOn w:val="DefaultParagraphFont"/>
    <w:link w:val="CommentText"/>
    <w:uiPriority w:val="99"/>
    <w:rsid w:val="00D6660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66602"/>
    <w:rPr>
      <w:b/>
      <w:bCs/>
    </w:rPr>
  </w:style>
  <w:style w:type="character" w:customStyle="1" w:styleId="CommentSubjectChar">
    <w:name w:val="Comment Subject Char"/>
    <w:basedOn w:val="CommentTextChar"/>
    <w:link w:val="CommentSubject"/>
    <w:uiPriority w:val="99"/>
    <w:semiHidden/>
    <w:rsid w:val="00D66602"/>
    <w:rPr>
      <w:rFonts w:ascii="Times New Roman" w:eastAsia="Times New Roman" w:hAnsi="Times New Roman" w:cs="Times New Roman"/>
      <w:b/>
      <w:bCs/>
      <w:sz w:val="20"/>
      <w:szCs w:val="20"/>
    </w:rPr>
  </w:style>
  <w:style w:type="paragraph" w:customStyle="1" w:styleId="gmail-msolistparagraph">
    <w:name w:val="gmail-msolistparagraph"/>
    <w:basedOn w:val="Normal"/>
    <w:rsid w:val="00CC21EE"/>
    <w:pPr>
      <w:spacing w:before="100" w:beforeAutospacing="1" w:after="100" w:afterAutospacing="1"/>
    </w:pPr>
    <w:rPr>
      <w:rFonts w:ascii="Calibri" w:eastAsiaTheme="minorHAnsi" w:hAnsi="Calibri" w:cs="Calibri"/>
      <w:sz w:val="22"/>
      <w:szCs w:val="22"/>
      <w:lang w:val="en-ZA" w:eastAsia="en-ZA"/>
    </w:rPr>
  </w:style>
  <w:style w:type="character" w:styleId="Hyperlink">
    <w:name w:val="Hyperlink"/>
    <w:basedOn w:val="DefaultParagraphFont"/>
    <w:uiPriority w:val="99"/>
    <w:unhideWhenUsed/>
    <w:rsid w:val="002979D6"/>
    <w:rPr>
      <w:color w:val="0000FF"/>
      <w:u w:val="single"/>
    </w:rPr>
  </w:style>
  <w:style w:type="paragraph" w:styleId="NormalWeb">
    <w:name w:val="Normal (Web)"/>
    <w:basedOn w:val="Normal"/>
    <w:uiPriority w:val="99"/>
    <w:unhideWhenUsed/>
    <w:rsid w:val="00411289"/>
    <w:pPr>
      <w:spacing w:before="100" w:beforeAutospacing="1" w:after="100" w:afterAutospacing="1"/>
    </w:pPr>
    <w:rPr>
      <w:rFonts w:ascii="Calibri" w:eastAsiaTheme="minorHAnsi" w:hAnsi="Calibri" w:cs="Calibri"/>
      <w:sz w:val="22"/>
      <w:szCs w:val="22"/>
      <w:lang w:val="en-ZA" w:eastAsia="en-ZA"/>
    </w:rPr>
  </w:style>
  <w:style w:type="character" w:styleId="UnresolvedMention">
    <w:name w:val="Unresolved Mention"/>
    <w:basedOn w:val="DefaultParagraphFont"/>
    <w:uiPriority w:val="99"/>
    <w:semiHidden/>
    <w:unhideWhenUsed/>
    <w:rsid w:val="000834D4"/>
    <w:rPr>
      <w:color w:val="605E5C"/>
      <w:shd w:val="clear" w:color="auto" w:fill="E1DFDD"/>
    </w:rPr>
  </w:style>
  <w:style w:type="character" w:styleId="Strong">
    <w:name w:val="Strong"/>
    <w:basedOn w:val="DefaultParagraphFont"/>
    <w:uiPriority w:val="22"/>
    <w:qFormat/>
    <w:rsid w:val="006D77B3"/>
    <w:rPr>
      <w:b/>
      <w:bCs/>
    </w:rPr>
  </w:style>
  <w:style w:type="paragraph" w:customStyle="1" w:styleId="contentpasted0">
    <w:name w:val="contentpasted0"/>
    <w:basedOn w:val="Normal"/>
    <w:rsid w:val="00D62A63"/>
    <w:rPr>
      <w:rFonts w:ascii="Calibri" w:eastAsiaTheme="minorHAnsi" w:hAnsi="Calibri" w:cs="Calibri"/>
      <w:sz w:val="22"/>
      <w:szCs w:val="22"/>
      <w:lang w:val="en-ZA" w:eastAsia="en-Z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329447">
      <w:bodyDiv w:val="1"/>
      <w:marLeft w:val="0"/>
      <w:marRight w:val="0"/>
      <w:marTop w:val="0"/>
      <w:marBottom w:val="0"/>
      <w:divBdr>
        <w:top w:val="none" w:sz="0" w:space="0" w:color="auto"/>
        <w:left w:val="none" w:sz="0" w:space="0" w:color="auto"/>
        <w:bottom w:val="none" w:sz="0" w:space="0" w:color="auto"/>
        <w:right w:val="none" w:sz="0" w:space="0" w:color="auto"/>
      </w:divBdr>
    </w:div>
    <w:div w:id="932204924">
      <w:bodyDiv w:val="1"/>
      <w:marLeft w:val="0"/>
      <w:marRight w:val="0"/>
      <w:marTop w:val="0"/>
      <w:marBottom w:val="0"/>
      <w:divBdr>
        <w:top w:val="none" w:sz="0" w:space="0" w:color="auto"/>
        <w:left w:val="none" w:sz="0" w:space="0" w:color="auto"/>
        <w:bottom w:val="none" w:sz="0" w:space="0" w:color="auto"/>
        <w:right w:val="none" w:sz="0" w:space="0" w:color="auto"/>
      </w:divBdr>
    </w:div>
    <w:div w:id="12315759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44A24C-8BF3-4A55-A98B-F4BB7E4FC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578</Words>
  <Characters>3297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Alvin Poggenpoel</dc:creator>
  <cp:keywords/>
  <dc:description/>
  <cp:lastModifiedBy>Lynne Saayman</cp:lastModifiedBy>
  <cp:revision>2</cp:revision>
  <cp:lastPrinted>2023-07-17T07:42:00Z</cp:lastPrinted>
  <dcterms:created xsi:type="dcterms:W3CDTF">2023-08-30T08:49:00Z</dcterms:created>
  <dcterms:modified xsi:type="dcterms:W3CDTF">2023-08-30T08:49:00Z</dcterms:modified>
</cp:coreProperties>
</file>