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:rsidRPr="00077CCE" w14:paraId="171E410C" w14:textId="77777777" w:rsidTr="00E82A2C">
        <w:trPr>
          <w:trHeight w:val="2400"/>
        </w:trPr>
        <w:tc>
          <w:tcPr>
            <w:tcW w:w="9010" w:type="dxa"/>
          </w:tcPr>
          <w:p w14:paraId="70A578F5" w14:textId="77777777" w:rsidR="00E82A2C" w:rsidRPr="00077CCE" w:rsidRDefault="00E82A2C" w:rsidP="00E82A2C">
            <w:pPr>
              <w:rPr>
                <w:rFonts w:asciiTheme="majorHAnsi" w:hAnsiTheme="majorHAnsi" w:cstheme="majorHAnsi"/>
              </w:rPr>
            </w:pPr>
          </w:p>
        </w:tc>
      </w:tr>
    </w:tbl>
    <w:p w14:paraId="7EB22E84" w14:textId="77777777" w:rsidR="00325E3A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8"/>
          <w:szCs w:val="28"/>
        </w:rPr>
        <w:t>NOTICE OF A MEETING</w:t>
      </w:r>
    </w:p>
    <w:p w14:paraId="7EE9E007" w14:textId="77777777" w:rsidR="001943E6" w:rsidRPr="00077CCE" w:rsidRDefault="001943E6" w:rsidP="0012103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CF0AB60" w14:textId="6427E5CF" w:rsidR="00121038" w:rsidRPr="00077CCE" w:rsidRDefault="004419B7" w:rsidP="00556351">
      <w:pPr>
        <w:jc w:val="center"/>
        <w:rPr>
          <w:rFonts w:asciiTheme="majorHAnsi" w:hAnsiTheme="majorHAnsi" w:cstheme="majorHAnsi"/>
          <w:b/>
          <w:bCs/>
        </w:rPr>
      </w:pPr>
      <w:r w:rsidRPr="00077CCE">
        <w:rPr>
          <w:rFonts w:asciiTheme="majorHAnsi" w:hAnsiTheme="majorHAnsi" w:cstheme="majorHAnsi"/>
          <w:b/>
          <w:bCs/>
        </w:rPr>
        <w:t>BUDGET COMMITTEE</w:t>
      </w:r>
    </w:p>
    <w:p w14:paraId="47EB5246" w14:textId="77777777" w:rsidR="00121038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077CCE" w14:paraId="29B284A1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29C01D73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4A368C55" w14:textId="5527BB3E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WCPP</w:t>
            </w:r>
            <w:r w:rsidR="00FE1EC7" w:rsidRPr="00077CCE">
              <w:rPr>
                <w:rFonts w:asciiTheme="majorHAnsi" w:hAnsiTheme="majorHAnsi" w:cstheme="majorHAnsi"/>
              </w:rPr>
              <w:t xml:space="preserve"> 11/</w:t>
            </w:r>
            <w:r w:rsidR="002369D1" w:rsidRPr="00077CCE">
              <w:rPr>
                <w:rFonts w:asciiTheme="majorHAnsi" w:hAnsiTheme="majorHAnsi" w:cstheme="majorHAnsi"/>
              </w:rPr>
              <w:t>7</w:t>
            </w:r>
            <w:r w:rsidR="00FE1EC7" w:rsidRPr="00077CCE">
              <w:rPr>
                <w:rFonts w:asciiTheme="majorHAnsi" w:hAnsiTheme="majorHAnsi" w:cstheme="majorHAnsi"/>
              </w:rPr>
              <w:t>/</w:t>
            </w:r>
            <w:r w:rsidR="00A46B20" w:rsidRPr="00077CCE">
              <w:rPr>
                <w:rFonts w:asciiTheme="majorHAnsi" w:hAnsiTheme="majorHAnsi" w:cstheme="majorHAnsi"/>
              </w:rPr>
              <w:t>3</w:t>
            </w:r>
          </w:p>
        </w:tc>
      </w:tr>
      <w:tr w:rsidR="007C5111" w:rsidRPr="00077CCE" w14:paraId="74A75335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096CF9B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4C5A9FDC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523019A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1A55102F" w14:textId="346BC033" w:rsidR="007C5111" w:rsidRPr="00077CCE" w:rsidRDefault="00077CCE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Wednesday, 29 April 2026</w:t>
            </w:r>
          </w:p>
        </w:tc>
      </w:tr>
      <w:tr w:rsidR="007C5111" w:rsidRPr="00077CCE" w14:paraId="27638B3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BB38B05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41E91F53" w14:textId="701EFEE4" w:rsidR="007C5111" w:rsidRPr="00077CCE" w:rsidRDefault="00077CCE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13</w:t>
            </w:r>
            <w:r w:rsidR="002369D1" w:rsidRPr="00077CCE">
              <w:rPr>
                <w:rFonts w:asciiTheme="majorHAnsi" w:hAnsiTheme="majorHAnsi" w:cstheme="majorHAnsi"/>
              </w:rPr>
              <w:t xml:space="preserve">:00 – </w:t>
            </w:r>
            <w:r w:rsidRPr="00077CCE">
              <w:rPr>
                <w:rFonts w:asciiTheme="majorHAnsi" w:hAnsiTheme="majorHAnsi" w:cstheme="majorHAnsi"/>
              </w:rPr>
              <w:t>16</w:t>
            </w:r>
            <w:r w:rsidR="002369D1" w:rsidRPr="00077CCE">
              <w:rPr>
                <w:rFonts w:asciiTheme="majorHAnsi" w:hAnsiTheme="majorHAnsi" w:cstheme="majorHAnsi"/>
              </w:rPr>
              <w:t>:00</w:t>
            </w:r>
          </w:p>
        </w:tc>
      </w:tr>
      <w:tr w:rsidR="007C5111" w:rsidRPr="00077CCE" w14:paraId="2F77E7B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30DFC10D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12FDD8EE" w14:textId="4D76F0B2" w:rsidR="007C5111" w:rsidRPr="00077CCE" w:rsidRDefault="002369D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Virtual Meeting via MS Teams</w:t>
            </w:r>
          </w:p>
        </w:tc>
      </w:tr>
      <w:tr w:rsidR="007C5111" w:rsidRPr="00077CCE" w14:paraId="791DBE65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26006B36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303814E4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051E2959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7124EA29" w14:textId="334E67EB" w:rsidR="007C5111" w:rsidRPr="00077CCE" w:rsidRDefault="00EA1780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Leon van Wyk</w:t>
            </w:r>
          </w:p>
        </w:tc>
      </w:tr>
      <w:tr w:rsidR="007C5111" w:rsidRPr="00077CCE" w14:paraId="22993113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72863B2D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7D7CA3E1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69FC65F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12E09A30" w14:textId="7025511C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Was</w:t>
            </w:r>
            <w:r w:rsidR="00077CCE" w:rsidRPr="00077CCE">
              <w:rPr>
                <w:rFonts w:asciiTheme="majorHAnsi" w:hAnsiTheme="majorHAnsi" w:cstheme="majorHAnsi"/>
              </w:rPr>
              <w:t>iema Hassen-Moosa</w:t>
            </w:r>
          </w:p>
        </w:tc>
        <w:tc>
          <w:tcPr>
            <w:tcW w:w="1701" w:type="dxa"/>
            <w:vAlign w:val="center"/>
          </w:tcPr>
          <w:p w14:paraId="4D87D4AA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6EF6648F" w14:textId="353081D0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Johan Vermeulen</w:t>
            </w:r>
          </w:p>
        </w:tc>
      </w:tr>
    </w:tbl>
    <w:p w14:paraId="31A7D82A" w14:textId="77777777" w:rsidR="00121038" w:rsidRPr="00077CCE" w:rsidRDefault="00121038" w:rsidP="00121038">
      <w:pPr>
        <w:rPr>
          <w:rFonts w:asciiTheme="majorHAnsi" w:hAnsiTheme="majorHAnsi" w:cstheme="majorHAnsi"/>
          <w:sz w:val="22"/>
          <w:szCs w:val="22"/>
        </w:rPr>
      </w:pPr>
    </w:p>
    <w:p w14:paraId="0F1C8C9E" w14:textId="77777777" w:rsidR="007C5111" w:rsidRPr="00077CCE" w:rsidRDefault="007C5111" w:rsidP="0012103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AGENDA</w:t>
      </w:r>
    </w:p>
    <w:p w14:paraId="554B3634" w14:textId="77777777" w:rsidR="007C5111" w:rsidRPr="00077CCE" w:rsidRDefault="007C5111" w:rsidP="00121038">
      <w:pPr>
        <w:rPr>
          <w:rFonts w:asciiTheme="majorHAnsi" w:hAnsiTheme="majorHAnsi" w:cstheme="majorHAnsi"/>
          <w:sz w:val="22"/>
          <w:szCs w:val="22"/>
        </w:rPr>
      </w:pPr>
    </w:p>
    <w:p w14:paraId="233922EE" w14:textId="500B03DA" w:rsidR="00FE1EC7" w:rsidRPr="00682A65" w:rsidRDefault="005366B0" w:rsidP="00051C4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>Welcome and attendance</w:t>
      </w:r>
    </w:p>
    <w:p w14:paraId="58D42A67" w14:textId="77777777" w:rsidR="00F20833" w:rsidRPr="00682A65" w:rsidRDefault="00F20833" w:rsidP="0014561C">
      <w:pPr>
        <w:pStyle w:val="ListParagraph"/>
        <w:ind w:left="360"/>
        <w:jc w:val="both"/>
        <w:rPr>
          <w:rFonts w:ascii="Calibri" w:hAnsi="Calibri" w:cs="Calibri"/>
          <w:sz w:val="22"/>
          <w:szCs w:val="22"/>
        </w:rPr>
      </w:pPr>
    </w:p>
    <w:p w14:paraId="5960C6C3" w14:textId="77777777" w:rsidR="00C23615" w:rsidRDefault="00077CCE" w:rsidP="00077CC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 xml:space="preserve">Briefing by the Permanent Delegate and National Treasury on the Division of Revenue Bill </w:t>
      </w:r>
    </w:p>
    <w:p w14:paraId="66098F3E" w14:textId="49A1A5C1" w:rsidR="00077CCE" w:rsidRPr="00682A65" w:rsidRDefault="00077CCE" w:rsidP="00C23615">
      <w:pPr>
        <w:pStyle w:val="ListParagraph"/>
        <w:tabs>
          <w:tab w:val="left" w:pos="360"/>
        </w:tabs>
        <w:ind w:left="360"/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>[B 5 - 2026] (NCOP)</w:t>
      </w:r>
    </w:p>
    <w:p w14:paraId="17C92DFE" w14:textId="77777777" w:rsidR="00077CCE" w:rsidRPr="00682A65" w:rsidRDefault="00077CCE" w:rsidP="00077CCE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1BF63567" w14:textId="73BCBA3F" w:rsidR="00077CCE" w:rsidRPr="00682A65" w:rsidRDefault="00077CCE" w:rsidP="00077CC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>Public hearing on the Division of Revenue Bill [B 5 - 2026] (NCOP)</w:t>
      </w:r>
    </w:p>
    <w:p w14:paraId="4F6B78DF" w14:textId="77777777" w:rsidR="00077CCE" w:rsidRPr="00682A65" w:rsidRDefault="00077CCE" w:rsidP="00077CCE">
      <w:pPr>
        <w:rPr>
          <w:rFonts w:ascii="Calibri" w:hAnsi="Calibri" w:cs="Calibri"/>
          <w:sz w:val="22"/>
          <w:szCs w:val="22"/>
        </w:rPr>
      </w:pPr>
    </w:p>
    <w:p w14:paraId="3D3BEC0B" w14:textId="77777777" w:rsidR="00077CCE" w:rsidRPr="00682A65" w:rsidRDefault="00077CCE" w:rsidP="00077CC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color w:val="000000"/>
          <w:sz w:val="22"/>
          <w:szCs w:val="22"/>
          <w:lang w:eastAsia="en-ZA"/>
        </w:rPr>
        <w:t xml:space="preserve">Consideration and adoption of Draft Committee Minutes of the meeting held on </w:t>
      </w:r>
    </w:p>
    <w:p w14:paraId="6908F5A6" w14:textId="1810805E" w:rsidR="00077CCE" w:rsidRPr="00682A65" w:rsidRDefault="00C23615" w:rsidP="00077CCE">
      <w:pPr>
        <w:pStyle w:val="ListParagraph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ZA"/>
        </w:rPr>
        <w:t>1</w:t>
      </w:r>
      <w:r w:rsidR="00077CCE" w:rsidRPr="00682A65">
        <w:rPr>
          <w:rFonts w:ascii="Calibri" w:hAnsi="Calibri" w:cs="Calibri"/>
          <w:color w:val="000000"/>
          <w:sz w:val="22"/>
          <w:szCs w:val="22"/>
          <w:lang w:eastAsia="en-ZA"/>
        </w:rPr>
        <w:t>9 March 2026</w:t>
      </w:r>
    </w:p>
    <w:p w14:paraId="17C4DE10" w14:textId="77777777" w:rsidR="00077CCE" w:rsidRPr="00682A65" w:rsidRDefault="00077CCE" w:rsidP="00077CCE">
      <w:pPr>
        <w:pStyle w:val="ListParagraph"/>
        <w:rPr>
          <w:rFonts w:ascii="Calibri" w:hAnsi="Calibri" w:cs="Calibri"/>
          <w:color w:val="000000"/>
          <w:sz w:val="22"/>
          <w:szCs w:val="22"/>
          <w:lang w:eastAsia="en-ZA"/>
        </w:rPr>
      </w:pPr>
    </w:p>
    <w:p w14:paraId="7687CFD8" w14:textId="77777777" w:rsidR="00077CCE" w:rsidRPr="00682A65" w:rsidRDefault="00077CCE" w:rsidP="00077CCE">
      <w:pPr>
        <w:pStyle w:val="ListParagraph"/>
        <w:numPr>
          <w:ilvl w:val="0"/>
          <w:numId w:val="1"/>
        </w:numPr>
        <w:rPr>
          <w:rFonts w:ascii="Calibri" w:hAnsi="Calibri" w:cs="Calibri"/>
          <w:i/>
          <w:sz w:val="22"/>
          <w:szCs w:val="22"/>
          <w:lang w:val="en-ZA"/>
        </w:rPr>
      </w:pPr>
      <w:r w:rsidRPr="00682A65">
        <w:rPr>
          <w:rFonts w:ascii="Calibri" w:hAnsi="Calibri" w:cs="Calibri"/>
          <w:color w:val="000000"/>
          <w:sz w:val="22"/>
          <w:szCs w:val="22"/>
          <w:lang w:eastAsia="en-ZA"/>
        </w:rPr>
        <w:t>Resolutions/Actions</w:t>
      </w:r>
    </w:p>
    <w:p w14:paraId="0529B350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B9E1DE5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8E2EE9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87782F7" w14:textId="77777777" w:rsidR="00051C42" w:rsidRPr="00077CCE" w:rsidRDefault="00051C42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FE7F50A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FED4882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6A8DB5" w14:textId="2BD0AF99" w:rsidR="005366B0" w:rsidRPr="00077CCE" w:rsidRDefault="005366B0" w:rsidP="00FE1EC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Please note that the agenda items may be subject to rearrangement by the Committee at short notice. If you are unable to attend the meeting, kindly send your apolog</w:t>
      </w:r>
      <w:r w:rsidR="007B48D0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ies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the Procedural Officer and arrange for an alternate</w:t>
      </w:r>
      <w:r w:rsidR="00106734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attend in your place. Please provide the name of the alternate as soon as possible.</w:t>
      </w:r>
    </w:p>
    <w:sectPr w:rsidR="005366B0" w:rsidRPr="00077CCE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BAC2" w14:textId="77777777" w:rsidR="00562D22" w:rsidRDefault="00562D22">
      <w:r>
        <w:separator/>
      </w:r>
    </w:p>
  </w:endnote>
  <w:endnote w:type="continuationSeparator" w:id="0">
    <w:p w14:paraId="4F46177A" w14:textId="77777777" w:rsidR="00562D22" w:rsidRDefault="0056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F60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47EF" w14:textId="77777777" w:rsidR="00562D22" w:rsidRDefault="00562D22">
      <w:r>
        <w:separator/>
      </w:r>
    </w:p>
  </w:footnote>
  <w:footnote w:type="continuationSeparator" w:id="0">
    <w:p w14:paraId="778CB37C" w14:textId="77777777" w:rsidR="00562D22" w:rsidRDefault="0056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299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2CE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07262" wp14:editId="3480D120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FD"/>
    <w:multiLevelType w:val="hybridMultilevel"/>
    <w:tmpl w:val="CCEAD1F6"/>
    <w:lvl w:ilvl="0" w:tplc="715C5D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458B9"/>
    <w:multiLevelType w:val="multilevel"/>
    <w:tmpl w:val="D06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E20A4"/>
    <w:multiLevelType w:val="multilevel"/>
    <w:tmpl w:val="A1FA8F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427F47"/>
    <w:multiLevelType w:val="hybridMultilevel"/>
    <w:tmpl w:val="C6F8A146"/>
    <w:lvl w:ilvl="0" w:tplc="8DC690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B511A"/>
    <w:multiLevelType w:val="multilevel"/>
    <w:tmpl w:val="0E3C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6B8F"/>
    <w:multiLevelType w:val="hybridMultilevel"/>
    <w:tmpl w:val="1C7E7AF8"/>
    <w:lvl w:ilvl="0" w:tplc="0EEA9B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E3BFD"/>
    <w:multiLevelType w:val="hybridMultilevel"/>
    <w:tmpl w:val="80444B86"/>
    <w:lvl w:ilvl="0" w:tplc="1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51D8E"/>
    <w:multiLevelType w:val="multilevel"/>
    <w:tmpl w:val="1D4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732DE"/>
    <w:multiLevelType w:val="hybridMultilevel"/>
    <w:tmpl w:val="1074B506"/>
    <w:lvl w:ilvl="0" w:tplc="502280C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049517">
    <w:abstractNumId w:val="8"/>
  </w:num>
  <w:num w:numId="2" w16cid:durableId="2076128190">
    <w:abstractNumId w:val="6"/>
  </w:num>
  <w:num w:numId="3" w16cid:durableId="1583759509">
    <w:abstractNumId w:val="5"/>
  </w:num>
  <w:num w:numId="4" w16cid:durableId="1442995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2975">
    <w:abstractNumId w:val="2"/>
  </w:num>
  <w:num w:numId="6" w16cid:durableId="2142992997">
    <w:abstractNumId w:val="7"/>
  </w:num>
  <w:num w:numId="7" w16cid:durableId="771825166">
    <w:abstractNumId w:val="4"/>
  </w:num>
  <w:num w:numId="8" w16cid:durableId="357198230">
    <w:abstractNumId w:val="1"/>
  </w:num>
  <w:num w:numId="9" w16cid:durableId="34367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E1EC7"/>
    <w:rsid w:val="00041333"/>
    <w:rsid w:val="000455CC"/>
    <w:rsid w:val="00051C42"/>
    <w:rsid w:val="00053CCA"/>
    <w:rsid w:val="00077CCE"/>
    <w:rsid w:val="000825A8"/>
    <w:rsid w:val="00083FFF"/>
    <w:rsid w:val="00091856"/>
    <w:rsid w:val="0009402D"/>
    <w:rsid w:val="000D0886"/>
    <w:rsid w:val="000F28B6"/>
    <w:rsid w:val="000F7C47"/>
    <w:rsid w:val="00106734"/>
    <w:rsid w:val="00121038"/>
    <w:rsid w:val="0014561C"/>
    <w:rsid w:val="001943E6"/>
    <w:rsid w:val="001A44C1"/>
    <w:rsid w:val="001B54A3"/>
    <w:rsid w:val="001F2CE6"/>
    <w:rsid w:val="001F7A3B"/>
    <w:rsid w:val="00212DAC"/>
    <w:rsid w:val="002369D1"/>
    <w:rsid w:val="00236ACB"/>
    <w:rsid w:val="00260D0E"/>
    <w:rsid w:val="00262DB5"/>
    <w:rsid w:val="00292DFD"/>
    <w:rsid w:val="002C68F1"/>
    <w:rsid w:val="002D6B3F"/>
    <w:rsid w:val="002F63C4"/>
    <w:rsid w:val="00306277"/>
    <w:rsid w:val="00313A08"/>
    <w:rsid w:val="00325E3A"/>
    <w:rsid w:val="003466C6"/>
    <w:rsid w:val="0039566B"/>
    <w:rsid w:val="003A717C"/>
    <w:rsid w:val="003D2FAA"/>
    <w:rsid w:val="003F113D"/>
    <w:rsid w:val="004048AA"/>
    <w:rsid w:val="0041611D"/>
    <w:rsid w:val="004419B7"/>
    <w:rsid w:val="00467612"/>
    <w:rsid w:val="00482C4F"/>
    <w:rsid w:val="005366B0"/>
    <w:rsid w:val="005417E5"/>
    <w:rsid w:val="00556351"/>
    <w:rsid w:val="0055680A"/>
    <w:rsid w:val="00561A21"/>
    <w:rsid w:val="00562D22"/>
    <w:rsid w:val="00564CDB"/>
    <w:rsid w:val="00592871"/>
    <w:rsid w:val="005D34AD"/>
    <w:rsid w:val="00615909"/>
    <w:rsid w:val="00641547"/>
    <w:rsid w:val="0064604A"/>
    <w:rsid w:val="0065376B"/>
    <w:rsid w:val="00672FB3"/>
    <w:rsid w:val="006804CF"/>
    <w:rsid w:val="00682A65"/>
    <w:rsid w:val="006B114F"/>
    <w:rsid w:val="006D633C"/>
    <w:rsid w:val="006F2388"/>
    <w:rsid w:val="00703247"/>
    <w:rsid w:val="00741DC4"/>
    <w:rsid w:val="00792F9F"/>
    <w:rsid w:val="007B48D0"/>
    <w:rsid w:val="007C04B2"/>
    <w:rsid w:val="007C398E"/>
    <w:rsid w:val="007C5111"/>
    <w:rsid w:val="007C684B"/>
    <w:rsid w:val="007D4777"/>
    <w:rsid w:val="007E2B72"/>
    <w:rsid w:val="007F6C17"/>
    <w:rsid w:val="007F6C89"/>
    <w:rsid w:val="00863CB5"/>
    <w:rsid w:val="008B10F0"/>
    <w:rsid w:val="008F6040"/>
    <w:rsid w:val="00930D26"/>
    <w:rsid w:val="009462FD"/>
    <w:rsid w:val="00967693"/>
    <w:rsid w:val="00983DE1"/>
    <w:rsid w:val="00984314"/>
    <w:rsid w:val="009A179F"/>
    <w:rsid w:val="00A4438A"/>
    <w:rsid w:val="00A46B20"/>
    <w:rsid w:val="00A62BCC"/>
    <w:rsid w:val="00A8544A"/>
    <w:rsid w:val="00AD442D"/>
    <w:rsid w:val="00AE76BC"/>
    <w:rsid w:val="00AF701C"/>
    <w:rsid w:val="00B253B5"/>
    <w:rsid w:val="00B36DE1"/>
    <w:rsid w:val="00B36E29"/>
    <w:rsid w:val="00B60247"/>
    <w:rsid w:val="00B61634"/>
    <w:rsid w:val="00B853D3"/>
    <w:rsid w:val="00B85D9D"/>
    <w:rsid w:val="00BE2EED"/>
    <w:rsid w:val="00C0762F"/>
    <w:rsid w:val="00C23615"/>
    <w:rsid w:val="00C23BE0"/>
    <w:rsid w:val="00C54130"/>
    <w:rsid w:val="00C622B2"/>
    <w:rsid w:val="00C66F1F"/>
    <w:rsid w:val="00C739FC"/>
    <w:rsid w:val="00C95CDA"/>
    <w:rsid w:val="00CD42A6"/>
    <w:rsid w:val="00CD58F4"/>
    <w:rsid w:val="00D2186A"/>
    <w:rsid w:val="00D47C96"/>
    <w:rsid w:val="00D56941"/>
    <w:rsid w:val="00D70331"/>
    <w:rsid w:val="00D856A7"/>
    <w:rsid w:val="00D92B64"/>
    <w:rsid w:val="00D95F8B"/>
    <w:rsid w:val="00DA52B8"/>
    <w:rsid w:val="00DC3EC0"/>
    <w:rsid w:val="00DF2A19"/>
    <w:rsid w:val="00E26874"/>
    <w:rsid w:val="00E33022"/>
    <w:rsid w:val="00E80701"/>
    <w:rsid w:val="00E82A2C"/>
    <w:rsid w:val="00EA1780"/>
    <w:rsid w:val="00EB045B"/>
    <w:rsid w:val="00EB133B"/>
    <w:rsid w:val="00EB413F"/>
    <w:rsid w:val="00EE3001"/>
    <w:rsid w:val="00EF0384"/>
    <w:rsid w:val="00EF7DCA"/>
    <w:rsid w:val="00F20833"/>
    <w:rsid w:val="00F25422"/>
    <w:rsid w:val="00F37FC5"/>
    <w:rsid w:val="00F4457D"/>
    <w:rsid w:val="00F60531"/>
    <w:rsid w:val="00FE1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3ABAC"/>
  <w15:docId w15:val="{B65144AE-DC11-4A80-AD9A-7A168E1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1EC7"/>
  </w:style>
  <w:style w:type="paragraph" w:styleId="Revision">
    <w:name w:val="Revision"/>
    <w:hidden/>
    <w:uiPriority w:val="99"/>
    <w:semiHidden/>
    <w:rsid w:val="00EE3001"/>
  </w:style>
  <w:style w:type="character" w:styleId="CommentReference">
    <w:name w:val="annotation reference"/>
    <w:basedOn w:val="DefaultParagraphFont"/>
    <w:uiPriority w:val="99"/>
    <w:semiHidden/>
    <w:unhideWhenUsed/>
    <w:rsid w:val="00EE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mah\AppData\Local\Temp\89b96d62-d168-4e9e-bfa6-3fab9837860d_Committee%20Support%20templates.zip.60d\Committee%20Support%20templates\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4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a meeting</Template>
  <TotalTime>0</TotalTime>
  <Pages>1</Pages>
  <Words>150</Words>
  <Characters>757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Waseemah Kamish-Achmat</dc:creator>
  <cp:lastModifiedBy>Wasiema Hassen Moosa</cp:lastModifiedBy>
  <cp:revision>3</cp:revision>
  <cp:lastPrinted>2025-10-31T12:34:00Z</cp:lastPrinted>
  <dcterms:created xsi:type="dcterms:W3CDTF">2026-03-30T08:08:00Z</dcterms:created>
  <dcterms:modified xsi:type="dcterms:W3CDTF">2026-04-13T12:22:00Z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</Properties>
</file>