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582633E3" w:rsidR="00CF39E4" w:rsidRDefault="00122EA8" w:rsidP="00122EA8">
      <w:pPr>
        <w:pStyle w:val="Default"/>
        <w:ind w:left="720"/>
        <w:jc w:val="center"/>
        <w:rPr>
          <w:sz w:val="26"/>
          <w:szCs w:val="26"/>
        </w:rPr>
      </w:pPr>
      <w:r w:rsidRPr="00122EA8">
        <w:rPr>
          <w:b/>
          <w:bCs/>
          <w:color w:val="FF0000"/>
          <w:sz w:val="26"/>
          <w:szCs w:val="26"/>
        </w:rPr>
        <w:t xml:space="preserve">*POSTPONED* </w:t>
      </w:r>
      <w:r w:rsidR="00CF39E4">
        <w:rPr>
          <w:b/>
          <w:bCs/>
          <w:sz w:val="26"/>
          <w:szCs w:val="26"/>
        </w:rPr>
        <w:t xml:space="preserve">NOTICE OF </w:t>
      </w:r>
      <w:r w:rsidR="002E6026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CD5F77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7C6927">
        <w:rPr>
          <w:rFonts w:asciiTheme="minorHAnsi" w:hAnsiTheme="minorHAnsi"/>
          <w:sz w:val="22"/>
          <w:szCs w:val="22"/>
        </w:rPr>
        <w:t>oversight visits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29B0766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190A">
        <w:rPr>
          <w:rFonts w:asciiTheme="minorHAnsi" w:hAnsiTheme="minorHAnsi"/>
          <w:b/>
          <w:bCs/>
          <w:sz w:val="22"/>
          <w:szCs w:val="22"/>
        </w:rPr>
        <w:t>1</w:t>
      </w:r>
      <w:r w:rsidR="00AA2AF2">
        <w:rPr>
          <w:rFonts w:asciiTheme="minorHAnsi" w:hAnsiTheme="minorHAnsi"/>
          <w:b/>
          <w:bCs/>
          <w:sz w:val="22"/>
          <w:szCs w:val="22"/>
        </w:rPr>
        <w:t>1</w:t>
      </w:r>
      <w:r w:rsidR="0006190A">
        <w:rPr>
          <w:rFonts w:asciiTheme="minorHAnsi" w:hAnsiTheme="minorHAnsi"/>
          <w:b/>
          <w:bCs/>
          <w:sz w:val="22"/>
          <w:szCs w:val="22"/>
        </w:rPr>
        <w:t xml:space="preserve"> April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57A63280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5C4FC0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1C4960">
        <w:rPr>
          <w:rFonts w:asciiTheme="minorHAnsi" w:hAnsiTheme="minorHAnsi"/>
          <w:b/>
          <w:bCs/>
          <w:sz w:val="22"/>
          <w:szCs w:val="22"/>
        </w:rPr>
        <w:t>15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0E2052">
        <w:rPr>
          <w:rFonts w:asciiTheme="minorHAnsi" w:hAnsiTheme="minorHAnsi"/>
          <w:b/>
          <w:bCs/>
          <w:sz w:val="22"/>
          <w:szCs w:val="22"/>
        </w:rPr>
        <w:t>6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560CF8">
        <w:rPr>
          <w:rFonts w:asciiTheme="minorHAnsi" w:hAnsiTheme="minorHAnsi"/>
          <w:b/>
          <w:bCs/>
          <w:sz w:val="22"/>
          <w:szCs w:val="22"/>
        </w:rPr>
        <w:t>3</w:t>
      </w:r>
      <w:r w:rsidR="00C11B2B">
        <w:rPr>
          <w:rFonts w:asciiTheme="minorHAnsi" w:hAnsiTheme="minorHAnsi"/>
          <w:b/>
          <w:bCs/>
          <w:sz w:val="22"/>
          <w:szCs w:val="22"/>
        </w:rPr>
        <w:t>0</w:t>
      </w:r>
    </w:p>
    <w:p w14:paraId="193D0D2E" w14:textId="51E82A73" w:rsidR="00560CF8" w:rsidRPr="0094245F" w:rsidRDefault="00CF39E4" w:rsidP="00560CF8">
      <w:pPr>
        <w:ind w:left="993" w:hanging="993"/>
        <w:rPr>
          <w:rFonts w:ascii="Calibri" w:hAnsi="Calibri" w:cs="Calibri"/>
          <w:b/>
          <w:bCs/>
          <w:color w:val="000000"/>
          <w:szCs w:val="22"/>
          <w:lang w:val="en-ZA" w:eastAsia="en-ZA"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="00560CF8">
        <w:rPr>
          <w:rFonts w:asciiTheme="minorHAnsi" w:hAnsiTheme="minorHAnsi"/>
          <w:szCs w:val="22"/>
        </w:rPr>
        <w:tab/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Hoepel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</w:t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Hoekie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(</w:t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Laborance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), JD Kirsten, </w:t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Laborance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Farm, Main Road Northern Paarl and  </w:t>
      </w:r>
    </w:p>
    <w:p w14:paraId="562F6AA9" w14:textId="77777777" w:rsidR="00560CF8" w:rsidRPr="0094245F" w:rsidRDefault="00560CF8" w:rsidP="00560CF8">
      <w:pPr>
        <w:ind w:left="993"/>
        <w:rPr>
          <w:rFonts w:ascii="Calibri" w:hAnsi="Calibri" w:cs="Calibri"/>
          <w:b/>
          <w:bCs/>
          <w:color w:val="000000"/>
          <w:szCs w:val="22"/>
        </w:rPr>
      </w:pPr>
      <w:r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Holland Early Learning Centre, </w:t>
      </w:r>
      <w:r w:rsidRPr="0094245F">
        <w:rPr>
          <w:rFonts w:ascii="Calibri" w:hAnsi="Calibri" w:cs="Calibri"/>
          <w:b/>
          <w:bCs/>
          <w:color w:val="000000"/>
          <w:szCs w:val="22"/>
        </w:rPr>
        <w:t>1 Rosary Street, Charleston Hill, Paarl</w:t>
      </w:r>
    </w:p>
    <w:p w14:paraId="52D41099" w14:textId="741BC423" w:rsidR="0025416E" w:rsidRDefault="0025416E" w:rsidP="00560CF8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09A68479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</w:t>
      </w:r>
      <w:r w:rsidR="00560CF8">
        <w:rPr>
          <w:rFonts w:asciiTheme="minorHAnsi" w:hAnsiTheme="minorHAnsi" w:cstheme="minorHAnsi"/>
          <w:b/>
          <w:bCs/>
          <w:szCs w:val="22"/>
          <w:lang w:val="en-ZA" w:eastAsia="en-ZA"/>
        </w:rPr>
        <w:t>15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proofErr w:type="spellStart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Hoepel</w:t>
      </w:r>
      <w:proofErr w:type="spellEnd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</w:t>
      </w:r>
      <w:proofErr w:type="spellStart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Hoekie</w:t>
      </w:r>
      <w:proofErr w:type="spellEnd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(</w:t>
      </w:r>
      <w:proofErr w:type="spellStart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Laborance</w:t>
      </w:r>
      <w:proofErr w:type="spellEnd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), Northern Paarl</w:t>
      </w:r>
      <w:r w:rsidR="00353B19"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1E0C48">
        <w:rPr>
          <w:rFonts w:asciiTheme="minorHAnsi" w:hAnsiTheme="minorHAnsi" w:cstheme="minorHAnsi"/>
          <w:szCs w:val="22"/>
          <w:shd w:val="clear" w:color="auto" w:fill="FFFFFF"/>
        </w:rPr>
        <w:t>45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7ED9F51E" w:rsidR="00223429" w:rsidRPr="00FE3ECF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645438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1E0C48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FA437C">
        <w:rPr>
          <w:rFonts w:asciiTheme="minorHAnsi" w:hAnsiTheme="minorHAnsi" w:cstheme="minorHAnsi"/>
          <w:szCs w:val="22"/>
        </w:rPr>
        <w:t xml:space="preserve">presentation and then </w:t>
      </w:r>
      <w:r w:rsidR="00223429" w:rsidRPr="00FE3ECF">
        <w:rPr>
          <w:rFonts w:asciiTheme="minorHAnsi" w:hAnsiTheme="minorHAnsi" w:cstheme="minorHAnsi"/>
          <w:szCs w:val="22"/>
        </w:rPr>
        <w:t>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E0C48">
        <w:rPr>
          <w:rFonts w:asciiTheme="minorHAnsi" w:hAnsiTheme="minorHAnsi" w:cstheme="minorHAnsi"/>
          <w:szCs w:val="22"/>
        </w:rPr>
        <w:t>H</w:t>
      </w:r>
      <w:r w:rsidR="00645438">
        <w:rPr>
          <w:rFonts w:asciiTheme="minorHAnsi" w:hAnsiTheme="minorHAnsi" w:cstheme="minorHAnsi"/>
          <w:szCs w:val="22"/>
        </w:rPr>
        <w:t>oepel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45438">
        <w:rPr>
          <w:rFonts w:asciiTheme="minorHAnsi" w:hAnsiTheme="minorHAnsi" w:cstheme="minorHAnsi"/>
          <w:szCs w:val="22"/>
        </w:rPr>
        <w:t>Hoekie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(</w:t>
      </w:r>
      <w:proofErr w:type="spellStart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Laborance</w:t>
      </w:r>
      <w:proofErr w:type="spellEnd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7A33A6FA" w14:textId="7E8657E6" w:rsidR="00B27B7B" w:rsidRDefault="00FA437C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14</w:t>
      </w:r>
      <w:r w:rsidR="00B27B7B"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645438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proofErr w:type="spellStart"/>
      <w:r w:rsidR="00645438">
        <w:rPr>
          <w:rFonts w:asciiTheme="minorHAnsi" w:hAnsiTheme="minorHAnsi" w:cstheme="minorHAnsi"/>
          <w:szCs w:val="22"/>
        </w:rPr>
        <w:t>Hoepel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45438">
        <w:rPr>
          <w:rFonts w:asciiTheme="minorHAnsi" w:hAnsiTheme="minorHAnsi" w:cstheme="minorHAnsi"/>
          <w:szCs w:val="22"/>
        </w:rPr>
        <w:t>Hoekie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(</w:t>
      </w:r>
      <w:proofErr w:type="spellStart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Laborance</w:t>
      </w:r>
      <w:proofErr w:type="spellEnd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)</w:t>
      </w:r>
      <w:r w:rsidR="00645438">
        <w:rPr>
          <w:rFonts w:ascii="Calibri" w:hAnsi="Calibri" w:cs="Calibri"/>
          <w:color w:val="000000"/>
          <w:szCs w:val="22"/>
          <w:lang w:val="en-ZA" w:eastAsia="en-ZA"/>
        </w:rPr>
        <w:t xml:space="preserve"> 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for </w:t>
      </w:r>
      <w:r w:rsidR="0064543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Holland Early Learning Centre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>(15 mins).</w:t>
      </w:r>
    </w:p>
    <w:p w14:paraId="52DC5783" w14:textId="1FEA4A5D" w:rsidR="00FA437C" w:rsidRPr="00FE3ECF" w:rsidRDefault="00B27B7B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2A281BC6" w14:textId="368E01BA" w:rsid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016CA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016CA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– 1</w:t>
      </w:r>
      <w:r w:rsidR="00F85A17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6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proofErr w:type="gramStart"/>
      <w:r w:rsidR="00F85A17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walk-about and presentation 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and then questions and answers session 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at </w:t>
      </w:r>
      <w:r w:rsidR="00016CA4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Holland Early Learning Centre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. </w:t>
      </w:r>
    </w:p>
    <w:p w14:paraId="221D6E61" w14:textId="67CED8DB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E05B9D" w14:textId="5B7DF00F" w:rsidR="008C0D99" w:rsidRDefault="008C0D99" w:rsidP="008C0D99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>6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F85A17">
        <w:rPr>
          <w:rFonts w:asciiTheme="minorHAnsi" w:hAnsiTheme="minorHAnsi" w:cs="Calibri"/>
          <w:b/>
          <w:color w:val="000000"/>
          <w:szCs w:val="22"/>
          <w:lang w:val="en-ZA" w:eastAsia="en-ZA"/>
        </w:rPr>
        <w:t>15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F85A17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Paarl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for Cape Town.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</w:t>
      </w:r>
      <w:r w:rsidR="00EE388D">
        <w:rPr>
          <w:rFonts w:asciiTheme="minorHAnsi" w:hAnsiTheme="minorHAnsi" w:cs="Calibri"/>
          <w:bCs/>
          <w:color w:val="000000"/>
          <w:szCs w:val="22"/>
          <w:lang w:val="en-ZA" w:eastAsia="en-ZA"/>
        </w:rPr>
        <w:t>4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5 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799" w14:textId="77777777" w:rsidR="00E9409B" w:rsidRDefault="00E9409B" w:rsidP="006506EC">
      <w:r>
        <w:separator/>
      </w:r>
    </w:p>
  </w:endnote>
  <w:endnote w:type="continuationSeparator" w:id="0">
    <w:p w14:paraId="06A904D0" w14:textId="77777777" w:rsidR="00E9409B" w:rsidRDefault="00E9409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51D2" w14:textId="77777777" w:rsidR="00E9409B" w:rsidRDefault="00E9409B" w:rsidP="006506EC">
      <w:r>
        <w:separator/>
      </w:r>
    </w:p>
  </w:footnote>
  <w:footnote w:type="continuationSeparator" w:id="0">
    <w:p w14:paraId="056E2CEE" w14:textId="77777777" w:rsidR="00E9409B" w:rsidRDefault="00E9409B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54228"/>
      <w:docPartObj>
        <w:docPartGallery w:val="Watermarks"/>
        <w:docPartUnique/>
      </w:docPartObj>
    </w:sdtPr>
    <w:sdtEndPr/>
    <w:sdtContent>
      <w:p w14:paraId="226FBA7E" w14:textId="196258B3" w:rsidR="00122EA8" w:rsidRDefault="000E2052">
        <w:pPr>
          <w:pStyle w:val="Header"/>
        </w:pPr>
        <w:r>
          <w:rPr>
            <w:noProof/>
          </w:rPr>
          <w:pict w14:anchorId="24D3CB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8842283" o:spid="_x0000_s2049" type="#_x0000_t136" style="position:absolute;margin-left:0;margin-top:0;width:508.45pt;height:16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OSTPONED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587E"/>
    <w:rsid w:val="0006190A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2AF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403FF"/>
    <w:rsid w:val="00B47D11"/>
    <w:rsid w:val="00B55833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076C9"/>
    <w:rsid w:val="00E105FA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1669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2023-04-06T11:00:00Z</dcterms:created>
  <dcterms:modified xsi:type="dcterms:W3CDTF">2023-04-06T11:00:00Z</dcterms:modified>
</cp:coreProperties>
</file>